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E658" w14:textId="77777777" w:rsidR="00DC52F0" w:rsidRPr="006278D8" w:rsidRDefault="00DC52F0" w:rsidP="00DC52F0">
      <w:pPr>
        <w:jc w:val="right"/>
        <w:rPr>
          <w:rFonts w:eastAsia="Times New Roman" w:cs="Times New Roman"/>
          <w:i/>
          <w:szCs w:val="24"/>
          <w:lang w:eastAsia="lv-LV"/>
        </w:rPr>
      </w:pPr>
      <w:r w:rsidRPr="006278D8">
        <w:rPr>
          <w:rFonts w:eastAsia="Times New Roman" w:cs="Times New Roman"/>
          <w:i/>
          <w:szCs w:val="24"/>
          <w:lang w:eastAsia="lv-LV"/>
        </w:rPr>
        <w:t>LĒMUMA PROJEKTS</w:t>
      </w:r>
    </w:p>
    <w:p w14:paraId="6E878719" w14:textId="77777777" w:rsidR="00DC52F0" w:rsidRPr="00DC52F0" w:rsidRDefault="00DC52F0" w:rsidP="00551DBB">
      <w:pPr>
        <w:spacing w:after="0" w:line="240" w:lineRule="auto"/>
        <w:jc w:val="right"/>
        <w:rPr>
          <w:rFonts w:eastAsia="Times New Roman" w:cs="Times New Roman"/>
          <w:szCs w:val="24"/>
          <w:lang w:eastAsia="lv-LV"/>
        </w:rPr>
      </w:pPr>
    </w:p>
    <w:p w14:paraId="6056AEB6" w14:textId="77777777" w:rsidR="00DC52F0" w:rsidRPr="00AE4149" w:rsidRDefault="00DC52F0" w:rsidP="00551DBB">
      <w:pPr>
        <w:shd w:val="clear" w:color="auto" w:fill="FFFFFF"/>
        <w:spacing w:after="0" w:line="240" w:lineRule="auto"/>
        <w:jc w:val="center"/>
        <w:rPr>
          <w:rFonts w:eastAsia="Times New Roman" w:cs="Times New Roman"/>
          <w:b/>
          <w:bCs/>
          <w:szCs w:val="24"/>
          <w:lang w:eastAsia="lv-LV"/>
        </w:rPr>
      </w:pPr>
      <w:r w:rsidRPr="00DC52F0">
        <w:rPr>
          <w:rFonts w:eastAsia="Times New Roman" w:cs="Times New Roman"/>
          <w:b/>
          <w:szCs w:val="24"/>
          <w:lang w:eastAsia="lv-LV"/>
        </w:rPr>
        <w:t>Par saistošo noteikumu Nr. __/2023</w:t>
      </w:r>
      <w:r>
        <w:rPr>
          <w:rFonts w:eastAsia="Times New Roman" w:cs="Times New Roman"/>
          <w:b/>
          <w:szCs w:val="24"/>
          <w:lang w:eastAsia="lv-LV"/>
        </w:rPr>
        <w:t xml:space="preserve"> “</w:t>
      </w:r>
      <w:r w:rsidRPr="00AE4149">
        <w:rPr>
          <w:rFonts w:eastAsia="Times New Roman" w:cs="Times New Roman"/>
          <w:b/>
          <w:bCs/>
          <w:szCs w:val="24"/>
          <w:lang w:eastAsia="lv-LV"/>
        </w:rPr>
        <w:t>Par alkoholisko dzērienu mazumtirdzniecību novietnēs</w:t>
      </w:r>
      <w:r>
        <w:rPr>
          <w:rFonts w:eastAsia="Times New Roman" w:cs="Times New Roman"/>
          <w:b/>
          <w:bCs/>
          <w:szCs w:val="24"/>
          <w:lang w:eastAsia="lv-LV"/>
        </w:rPr>
        <w:t xml:space="preserve"> Alūksnes novadā” izdošanu</w:t>
      </w:r>
    </w:p>
    <w:p w14:paraId="6192ED4C" w14:textId="77777777" w:rsidR="00DC52F0" w:rsidRPr="00DC52F0" w:rsidRDefault="00DC52F0" w:rsidP="00551DBB">
      <w:pPr>
        <w:spacing w:after="0" w:line="240" w:lineRule="auto"/>
        <w:rPr>
          <w:rFonts w:eastAsia="Times New Roman" w:cs="Times New Roman"/>
          <w:b/>
          <w:szCs w:val="24"/>
          <w:lang w:eastAsia="lv-LV"/>
        </w:rPr>
      </w:pPr>
    </w:p>
    <w:p w14:paraId="5CA65672" w14:textId="1369679F" w:rsidR="00DC52F0" w:rsidRDefault="00DC52F0" w:rsidP="00551DBB">
      <w:pPr>
        <w:spacing w:after="0" w:line="240" w:lineRule="auto"/>
        <w:ind w:firstLine="720"/>
        <w:contextualSpacing/>
        <w:jc w:val="both"/>
        <w:rPr>
          <w:rFonts w:eastAsia="Times New Roman" w:cs="Times New Roman"/>
          <w:szCs w:val="24"/>
          <w:lang w:eastAsia="lv-LV"/>
        </w:rPr>
      </w:pPr>
      <w:r w:rsidRPr="00DC52F0">
        <w:rPr>
          <w:rFonts w:eastAsia="Times New Roman" w:cs="Times New Roman"/>
          <w:szCs w:val="24"/>
          <w:lang w:eastAsia="lv-LV"/>
        </w:rPr>
        <w:t xml:space="preserve">Pamatojoties uz </w:t>
      </w:r>
      <w:r>
        <w:rPr>
          <w:rFonts w:eastAsia="Times New Roman" w:cs="Times New Roman"/>
          <w:szCs w:val="24"/>
          <w:lang w:eastAsia="lv-LV"/>
        </w:rPr>
        <w:t xml:space="preserve">Alkoholisko dzērienu aprites </w:t>
      </w:r>
      <w:r w:rsidRPr="00DC52F0">
        <w:rPr>
          <w:rFonts w:eastAsia="Times New Roman" w:cs="Times New Roman"/>
          <w:szCs w:val="24"/>
          <w:lang w:eastAsia="lv-LV"/>
        </w:rPr>
        <w:t>likuma 8. panta trešo daļu,</w:t>
      </w:r>
    </w:p>
    <w:p w14:paraId="744F4B72" w14:textId="77777777" w:rsidR="00DC52F0" w:rsidRPr="00DC52F0" w:rsidRDefault="00DC52F0" w:rsidP="00551DBB">
      <w:pPr>
        <w:spacing w:after="0" w:line="240" w:lineRule="auto"/>
        <w:ind w:left="1440"/>
        <w:contextualSpacing/>
        <w:jc w:val="both"/>
        <w:rPr>
          <w:rFonts w:eastAsia="Times New Roman" w:cs="Times New Roman"/>
          <w:szCs w:val="24"/>
          <w:lang w:eastAsia="lv-LV"/>
        </w:rPr>
      </w:pPr>
    </w:p>
    <w:p w14:paraId="210E542B" w14:textId="77777777" w:rsidR="00DC52F0" w:rsidRPr="00DC52F0" w:rsidRDefault="00DC52F0" w:rsidP="00551DBB">
      <w:pPr>
        <w:spacing w:after="0" w:line="240" w:lineRule="auto"/>
        <w:ind w:firstLine="720"/>
        <w:contextualSpacing/>
        <w:jc w:val="both"/>
        <w:rPr>
          <w:rFonts w:ascii="Calibri" w:eastAsia="Calibri" w:hAnsi="Calibri" w:cs="Times New Roman"/>
          <w:bCs/>
          <w:sz w:val="22"/>
        </w:rPr>
      </w:pPr>
      <w:r w:rsidRPr="00DC52F0">
        <w:rPr>
          <w:rFonts w:eastAsia="Calibri" w:cs="Times New Roman"/>
          <w:color w:val="000000"/>
          <w:szCs w:val="24"/>
          <w:lang w:eastAsia="lv-LV"/>
        </w:rPr>
        <w:t>Apstiprināt saistošos noteikumus Nr. __/2023 “</w:t>
      </w:r>
      <w:r w:rsidR="006278D8" w:rsidRPr="006278D8">
        <w:rPr>
          <w:rFonts w:eastAsia="Calibri" w:cs="Times New Roman"/>
          <w:bCs/>
          <w:color w:val="000000"/>
          <w:szCs w:val="24"/>
          <w:lang w:eastAsia="lv-LV"/>
        </w:rPr>
        <w:t>Par alkoholisko dzērienu mazumtirdzniecību novietnēs Alūksnes novadā</w:t>
      </w:r>
      <w:r w:rsidRPr="00DC52F0">
        <w:rPr>
          <w:rFonts w:eastAsia="Calibri" w:cs="Times New Roman"/>
          <w:bCs/>
          <w:color w:val="000000"/>
          <w:szCs w:val="24"/>
          <w:lang w:eastAsia="lv-LV"/>
        </w:rPr>
        <w:t>”</w:t>
      </w:r>
      <w:r w:rsidRPr="00DC52F0">
        <w:rPr>
          <w:rFonts w:eastAsia="Calibri" w:cs="Times New Roman"/>
          <w:color w:val="000000"/>
          <w:szCs w:val="24"/>
          <w:lang w:eastAsia="lv-LV"/>
        </w:rPr>
        <w:t xml:space="preserve"> un to paskaidrojuma rakstu.</w:t>
      </w:r>
    </w:p>
    <w:p w14:paraId="3DBFC3EC" w14:textId="77777777" w:rsidR="00DC52F0" w:rsidRPr="00DC52F0" w:rsidRDefault="00DC52F0" w:rsidP="00551DBB">
      <w:pPr>
        <w:spacing w:after="0" w:line="240" w:lineRule="auto"/>
        <w:rPr>
          <w:rFonts w:eastAsia="Times New Roman" w:cs="Times New Roman"/>
          <w:szCs w:val="24"/>
          <w:lang w:eastAsia="lv-LV"/>
        </w:rPr>
      </w:pPr>
    </w:p>
    <w:p w14:paraId="2F1EC35B" w14:textId="77777777" w:rsidR="00AE4149" w:rsidRPr="006278D8" w:rsidRDefault="006278D8" w:rsidP="00AE4149">
      <w:pPr>
        <w:shd w:val="clear" w:color="auto" w:fill="FFFFFF"/>
        <w:spacing w:line="240" w:lineRule="auto"/>
        <w:jc w:val="right"/>
        <w:rPr>
          <w:rFonts w:eastAsia="Times New Roman" w:cs="Times New Roman"/>
          <w:bCs/>
          <w:i/>
          <w:szCs w:val="24"/>
          <w:lang w:eastAsia="lv-LV"/>
        </w:rPr>
      </w:pPr>
      <w:r w:rsidRPr="006278D8">
        <w:rPr>
          <w:rFonts w:eastAsia="Times New Roman" w:cs="Times New Roman"/>
          <w:bCs/>
          <w:i/>
          <w:szCs w:val="24"/>
          <w:lang w:eastAsia="lv-LV"/>
        </w:rPr>
        <w:t xml:space="preserve">SAISTOŠO NOTEIKUMU </w:t>
      </w:r>
      <w:r w:rsidR="00AE4149" w:rsidRPr="006278D8">
        <w:rPr>
          <w:rFonts w:eastAsia="Times New Roman" w:cs="Times New Roman"/>
          <w:bCs/>
          <w:i/>
          <w:szCs w:val="24"/>
          <w:lang w:eastAsia="lv-LV"/>
        </w:rPr>
        <w:t>PROJEKTS</w:t>
      </w:r>
    </w:p>
    <w:p w14:paraId="4A394D14" w14:textId="77777777" w:rsidR="00AE4149" w:rsidRPr="00AE4149" w:rsidRDefault="00AE4149" w:rsidP="00AE4149">
      <w:pPr>
        <w:shd w:val="clear" w:color="auto" w:fill="FFFFFF"/>
        <w:spacing w:line="240" w:lineRule="auto"/>
        <w:jc w:val="right"/>
        <w:rPr>
          <w:rFonts w:eastAsia="Times New Roman" w:cs="Times New Roman"/>
          <w:szCs w:val="24"/>
          <w:lang w:eastAsia="lv-LV"/>
        </w:rPr>
      </w:pPr>
      <w:r w:rsidRPr="00AE4149">
        <w:rPr>
          <w:rFonts w:eastAsia="Times New Roman" w:cs="Times New Roman"/>
          <w:b/>
          <w:bCs/>
          <w:szCs w:val="24"/>
          <w:lang w:eastAsia="lv-LV"/>
        </w:rPr>
        <w:t>Alūksnes novada pašvaldības domes saistošie noteikumi Nr. ___/2023</w:t>
      </w:r>
      <w:r w:rsidRPr="00AE4149">
        <w:rPr>
          <w:rFonts w:eastAsia="Times New Roman" w:cs="Times New Roman"/>
          <w:szCs w:val="24"/>
          <w:lang w:eastAsia="lv-LV"/>
        </w:rPr>
        <w:br/>
      </w:r>
      <w:r w:rsidRPr="00AE4149">
        <w:rPr>
          <w:rFonts w:eastAsia="Times New Roman" w:cs="Times New Roman"/>
          <w:szCs w:val="24"/>
          <w:lang w:eastAsia="lv-LV"/>
        </w:rPr>
        <w:br/>
      </w:r>
    </w:p>
    <w:p w14:paraId="134EDC00" w14:textId="77777777" w:rsidR="00AE4149" w:rsidRPr="00AE4149" w:rsidRDefault="00AE4149" w:rsidP="00AE4149">
      <w:pPr>
        <w:shd w:val="clear" w:color="auto" w:fill="FFFFFF"/>
        <w:spacing w:line="240" w:lineRule="auto"/>
        <w:jc w:val="center"/>
        <w:rPr>
          <w:rFonts w:eastAsia="Times New Roman" w:cs="Times New Roman"/>
          <w:b/>
          <w:bCs/>
          <w:szCs w:val="24"/>
          <w:lang w:eastAsia="lv-LV"/>
        </w:rPr>
      </w:pPr>
      <w:r w:rsidRPr="00AE4149">
        <w:rPr>
          <w:rFonts w:eastAsia="Times New Roman" w:cs="Times New Roman"/>
          <w:b/>
          <w:bCs/>
          <w:szCs w:val="24"/>
          <w:lang w:eastAsia="lv-LV"/>
        </w:rPr>
        <w:t>Par alkoholisko dzērienu mazumtirdzniecību novietnēs</w:t>
      </w:r>
      <w:r w:rsidR="00126ACD">
        <w:rPr>
          <w:rFonts w:eastAsia="Times New Roman" w:cs="Times New Roman"/>
          <w:b/>
          <w:bCs/>
          <w:szCs w:val="24"/>
          <w:lang w:eastAsia="lv-LV"/>
        </w:rPr>
        <w:t xml:space="preserve"> Alūksnes novadā</w:t>
      </w:r>
    </w:p>
    <w:p w14:paraId="20FB3B65" w14:textId="5686D47D" w:rsidR="00551DBB" w:rsidRPr="00551DBB" w:rsidRDefault="00AE4149" w:rsidP="00D25EA9">
      <w:pPr>
        <w:shd w:val="clear" w:color="auto" w:fill="FFFFFF"/>
        <w:spacing w:line="240" w:lineRule="auto"/>
        <w:jc w:val="right"/>
        <w:rPr>
          <w:rFonts w:eastAsia="Times New Roman" w:cs="Times New Roman"/>
          <w:i/>
          <w:iCs/>
          <w:szCs w:val="24"/>
          <w:lang w:eastAsia="lv-LV"/>
        </w:rPr>
      </w:pPr>
      <w:r w:rsidRPr="009E4934">
        <w:rPr>
          <w:rFonts w:eastAsia="Times New Roman" w:cs="Times New Roman"/>
          <w:iCs/>
          <w:szCs w:val="24"/>
          <w:lang w:eastAsia="lv-LV"/>
        </w:rPr>
        <w:br/>
      </w:r>
      <w:r w:rsidRPr="009E4934">
        <w:rPr>
          <w:rFonts w:eastAsia="Times New Roman" w:cs="Times New Roman"/>
          <w:i/>
          <w:iCs/>
          <w:szCs w:val="24"/>
          <w:lang w:eastAsia="lv-LV"/>
        </w:rPr>
        <w:t>Izdoti saskaņā ar </w:t>
      </w:r>
      <w:hyperlink r:id="rId6" w:tgtFrame="_blank" w:history="1">
        <w:r w:rsidRPr="009E4934">
          <w:rPr>
            <w:rFonts w:eastAsia="Times New Roman" w:cs="Times New Roman"/>
            <w:i/>
            <w:iCs/>
            <w:szCs w:val="24"/>
            <w:lang w:eastAsia="lv-LV"/>
          </w:rPr>
          <w:t>Alkoholisko dzērienu aprites</w:t>
        </w:r>
        <w:r w:rsidRPr="009E4934">
          <w:rPr>
            <w:rFonts w:eastAsia="Times New Roman" w:cs="Times New Roman"/>
            <w:i/>
            <w:iCs/>
            <w:szCs w:val="24"/>
            <w:lang w:eastAsia="lv-LV"/>
          </w:rPr>
          <w:br/>
          <w:t>likuma</w:t>
        </w:r>
      </w:hyperlink>
      <w:r w:rsidRPr="009E4934">
        <w:rPr>
          <w:rFonts w:eastAsia="Times New Roman" w:cs="Times New Roman"/>
          <w:i/>
          <w:iCs/>
          <w:szCs w:val="24"/>
          <w:lang w:eastAsia="lv-LV"/>
        </w:rPr>
        <w:t> </w:t>
      </w:r>
      <w:hyperlink r:id="rId7" w:anchor="p8" w:tgtFrame="_blank" w:history="1">
        <w:r w:rsidRPr="009E4934">
          <w:rPr>
            <w:rFonts w:eastAsia="Times New Roman" w:cs="Times New Roman"/>
            <w:i/>
            <w:iCs/>
            <w:szCs w:val="24"/>
            <w:lang w:eastAsia="lv-LV"/>
          </w:rPr>
          <w:t>8. panta</w:t>
        </w:r>
      </w:hyperlink>
      <w:r w:rsidRPr="009E4934">
        <w:rPr>
          <w:rFonts w:eastAsia="Times New Roman" w:cs="Times New Roman"/>
          <w:i/>
          <w:iCs/>
          <w:szCs w:val="24"/>
          <w:lang w:eastAsia="lv-LV"/>
        </w:rPr>
        <w:t> trešo  daļu</w:t>
      </w:r>
    </w:p>
    <w:p w14:paraId="6E76C8E4" w14:textId="3D831985" w:rsidR="004F4713" w:rsidRPr="00922250" w:rsidRDefault="009E4934" w:rsidP="00B54ECF">
      <w:pPr>
        <w:pStyle w:val="Sarakstarindkopa"/>
        <w:numPr>
          <w:ilvl w:val="0"/>
          <w:numId w:val="2"/>
        </w:numPr>
        <w:shd w:val="clear" w:color="auto" w:fill="FFFFFF"/>
        <w:spacing w:after="0" w:line="293" w:lineRule="atLeast"/>
        <w:jc w:val="both"/>
        <w:rPr>
          <w:rFonts w:eastAsia="Times New Roman" w:cs="Times New Roman"/>
          <w:szCs w:val="24"/>
          <w:lang w:eastAsia="lv-LV"/>
        </w:rPr>
      </w:pPr>
      <w:bookmarkStart w:id="0" w:name="p1"/>
      <w:bookmarkStart w:id="1" w:name="p-1051651"/>
      <w:bookmarkEnd w:id="0"/>
      <w:bookmarkEnd w:id="1"/>
      <w:r>
        <w:rPr>
          <w:rFonts w:eastAsia="Times New Roman" w:cs="Times New Roman"/>
          <w:szCs w:val="24"/>
          <w:lang w:eastAsia="lv-LV"/>
        </w:rPr>
        <w:t>S</w:t>
      </w:r>
      <w:r w:rsidR="00AE4149" w:rsidRPr="004F4713">
        <w:rPr>
          <w:rFonts w:eastAsia="Times New Roman" w:cs="Times New Roman"/>
          <w:szCs w:val="24"/>
          <w:lang w:eastAsia="lv-LV"/>
        </w:rPr>
        <w:t xml:space="preserve">aistošie noteikumi nosaka kārtību, kādā </w:t>
      </w:r>
      <w:r w:rsidR="0085309A">
        <w:rPr>
          <w:rFonts w:eastAsia="Times New Roman" w:cs="Times New Roman"/>
          <w:szCs w:val="24"/>
          <w:lang w:eastAsia="lv-LV"/>
        </w:rPr>
        <w:t xml:space="preserve">Alūksnes novada pašvaldībā, turpmāk – pašvaldība, </w:t>
      </w:r>
      <w:r w:rsidR="00AE4149" w:rsidRPr="004F4713">
        <w:rPr>
          <w:rFonts w:eastAsia="Times New Roman" w:cs="Times New Roman"/>
          <w:szCs w:val="24"/>
          <w:lang w:eastAsia="lv-LV"/>
        </w:rPr>
        <w:t xml:space="preserve">saskaņojama alkoholisko dzērienu mazumtirdzniecības novietnes </w:t>
      </w:r>
      <w:r w:rsidR="00922250" w:rsidRPr="004F4713">
        <w:rPr>
          <w:rFonts w:eastAsia="Times New Roman" w:cs="Times New Roman"/>
          <w:szCs w:val="24"/>
          <w:lang w:eastAsia="lv-LV"/>
        </w:rPr>
        <w:t xml:space="preserve">vieta </w:t>
      </w:r>
      <w:r w:rsidR="00AE4149" w:rsidRPr="00922250">
        <w:rPr>
          <w:rFonts w:eastAsia="Times New Roman" w:cs="Times New Roman"/>
          <w:szCs w:val="24"/>
          <w:lang w:eastAsia="lv-LV"/>
        </w:rPr>
        <w:t>(turpmāk – novietne) Alūksnes nov</w:t>
      </w:r>
      <w:r w:rsidR="004F4713" w:rsidRPr="00922250">
        <w:rPr>
          <w:rFonts w:eastAsia="Times New Roman" w:cs="Times New Roman"/>
          <w:szCs w:val="24"/>
          <w:lang w:eastAsia="lv-LV"/>
        </w:rPr>
        <w:t>ada administratīvajā teritorijā</w:t>
      </w:r>
      <w:r w:rsidR="00922250" w:rsidRPr="00922250">
        <w:rPr>
          <w:rFonts w:eastAsia="Times New Roman" w:cs="Times New Roman"/>
          <w:szCs w:val="24"/>
          <w:lang w:eastAsia="lv-LV"/>
        </w:rPr>
        <w:t>,</w:t>
      </w:r>
      <w:r w:rsidR="004F4713" w:rsidRPr="00922250">
        <w:rPr>
          <w:rFonts w:eastAsia="Times New Roman" w:cs="Times New Roman"/>
          <w:szCs w:val="24"/>
          <w:lang w:eastAsia="lv-LV"/>
        </w:rPr>
        <w:t xml:space="preserve"> un</w:t>
      </w:r>
      <w:r w:rsidR="00AE4149" w:rsidRPr="00922250">
        <w:rPr>
          <w:rFonts w:eastAsia="Times New Roman" w:cs="Times New Roman"/>
          <w:szCs w:val="24"/>
          <w:lang w:eastAsia="lv-LV"/>
        </w:rPr>
        <w:t xml:space="preserve"> laika periodu</w:t>
      </w:r>
      <w:r w:rsidR="0085309A" w:rsidRPr="00636306">
        <w:rPr>
          <w:rFonts w:ascii="Arial" w:hAnsi="Arial" w:cs="Arial"/>
          <w:sz w:val="20"/>
          <w:szCs w:val="20"/>
          <w:shd w:val="clear" w:color="auto" w:fill="FFFFFF"/>
        </w:rPr>
        <w:t xml:space="preserve"> </w:t>
      </w:r>
      <w:r w:rsidR="0085309A" w:rsidRPr="00636306">
        <w:rPr>
          <w:rFonts w:cs="Times New Roman"/>
          <w:szCs w:val="24"/>
          <w:shd w:val="clear" w:color="auto" w:fill="FFFFFF"/>
        </w:rPr>
        <w:t>kalendārajā gadā, uz kādu atļauta alkoholisko dzērienu mazumtirdzniecība novietnēs</w:t>
      </w:r>
      <w:bookmarkStart w:id="2" w:name="p2"/>
      <w:bookmarkStart w:id="3" w:name="p-1051652"/>
      <w:bookmarkEnd w:id="2"/>
      <w:bookmarkEnd w:id="3"/>
    </w:p>
    <w:p w14:paraId="5E05C072" w14:textId="0BBAD07E" w:rsidR="004F4713" w:rsidRDefault="00AE4149" w:rsidP="004F4713">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 xml:space="preserve">Šie noteikumi neattiecas uz alkohola un alus tirdzniecību </w:t>
      </w:r>
      <w:r w:rsidR="00A945DD">
        <w:rPr>
          <w:rFonts w:eastAsia="Times New Roman" w:cs="Times New Roman"/>
          <w:szCs w:val="24"/>
          <w:lang w:eastAsia="lv-LV"/>
        </w:rPr>
        <w:t xml:space="preserve">ielu tirdzniecības vietās un </w:t>
      </w:r>
      <w:r w:rsidRPr="004F4713">
        <w:rPr>
          <w:rFonts w:eastAsia="Times New Roman" w:cs="Times New Roman"/>
          <w:szCs w:val="24"/>
          <w:lang w:eastAsia="lv-LV"/>
        </w:rPr>
        <w:t>publiskajos pasākumos.</w:t>
      </w:r>
      <w:bookmarkStart w:id="4" w:name="p3"/>
      <w:bookmarkStart w:id="5" w:name="p-1051653"/>
      <w:bookmarkEnd w:id="4"/>
      <w:bookmarkEnd w:id="5"/>
    </w:p>
    <w:p w14:paraId="1DB4CBBA" w14:textId="00149E47" w:rsidR="004F4713" w:rsidRPr="002A6053" w:rsidRDefault="00AE4149" w:rsidP="00A945DD">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 xml:space="preserve">Alkoholisko dzērienu mazumtirdzniecība novietnēs </w:t>
      </w:r>
      <w:r w:rsidR="00A945DD">
        <w:rPr>
          <w:rFonts w:eastAsia="Times New Roman" w:cs="Times New Roman"/>
          <w:szCs w:val="24"/>
          <w:lang w:eastAsia="lv-LV"/>
        </w:rPr>
        <w:t>(</w:t>
      </w:r>
      <w:r w:rsidR="00A945DD" w:rsidRPr="00A945DD">
        <w:rPr>
          <w:rFonts w:eastAsia="Times New Roman" w:cs="Times New Roman"/>
          <w:szCs w:val="24"/>
          <w:lang w:eastAsia="lv-LV"/>
        </w:rPr>
        <w:t>īslaicīgas lietošanas, viegli uzstādāmas un pārvietojamas būves, nojumes u.t.ml.</w:t>
      </w:r>
      <w:r w:rsidR="00A945DD">
        <w:rPr>
          <w:rFonts w:eastAsia="Times New Roman" w:cs="Times New Roman"/>
          <w:szCs w:val="24"/>
          <w:lang w:eastAsia="lv-LV"/>
        </w:rPr>
        <w:t xml:space="preserve">) </w:t>
      </w:r>
      <w:r w:rsidRPr="004F4713">
        <w:rPr>
          <w:rFonts w:eastAsia="Times New Roman" w:cs="Times New Roman"/>
          <w:szCs w:val="24"/>
          <w:lang w:eastAsia="lv-LV"/>
        </w:rPr>
        <w:t>atļauta no 1. janvāra līdz 31.</w:t>
      </w:r>
      <w:r w:rsidR="00551DBB">
        <w:rPr>
          <w:rFonts w:eastAsia="Times New Roman" w:cs="Times New Roman"/>
          <w:szCs w:val="24"/>
          <w:lang w:eastAsia="lv-LV"/>
        </w:rPr>
        <w:t> </w:t>
      </w:r>
      <w:r w:rsidRPr="004F4713">
        <w:rPr>
          <w:rFonts w:eastAsia="Times New Roman" w:cs="Times New Roman"/>
          <w:szCs w:val="24"/>
          <w:lang w:eastAsia="lv-LV"/>
        </w:rPr>
        <w:t>decembrim</w:t>
      </w:r>
      <w:bookmarkStart w:id="6" w:name="p4"/>
      <w:bookmarkStart w:id="7" w:name="p-1051654"/>
      <w:bookmarkStart w:id="8" w:name="p5"/>
      <w:bookmarkStart w:id="9" w:name="p-1051655"/>
      <w:bookmarkEnd w:id="6"/>
      <w:bookmarkEnd w:id="7"/>
      <w:bookmarkEnd w:id="8"/>
      <w:bookmarkEnd w:id="9"/>
      <w:r w:rsidR="004F4713" w:rsidRPr="002A6053">
        <w:rPr>
          <w:rFonts w:eastAsia="Times New Roman" w:cs="Times New Roman"/>
          <w:szCs w:val="24"/>
          <w:lang w:eastAsia="lv-LV"/>
        </w:rPr>
        <w:t>.</w:t>
      </w:r>
    </w:p>
    <w:p w14:paraId="3BF87124" w14:textId="77777777" w:rsidR="004F4713" w:rsidRDefault="00AE4149" w:rsidP="004F4713">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Saskaņojumu alkoholisko dzērienu mazumtirdzniecībai novietnēs (turpmāk – Saskaņojums) izsniedz komersantiem, kuri papildu alkoholisko dzērienu mazumtirdzniecības vai alus mazumtirdzniecības licencē norādītajai pastāvīgajai tirdzniecības vietai piesaka alkoholisko dzērienu mazumtirdzniecību novietnē.</w:t>
      </w:r>
      <w:bookmarkStart w:id="10" w:name="p6"/>
      <w:bookmarkStart w:id="11" w:name="p-1051656"/>
      <w:bookmarkEnd w:id="10"/>
      <w:bookmarkEnd w:id="11"/>
    </w:p>
    <w:p w14:paraId="4519525C" w14:textId="034530CA" w:rsidR="004F4713" w:rsidRDefault="00AE4149" w:rsidP="002A6053">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 xml:space="preserve">Lai saņemtu Saskaņojumu, komersants </w:t>
      </w:r>
      <w:r w:rsidR="00BE5915">
        <w:rPr>
          <w:rFonts w:eastAsia="Times New Roman" w:cs="Times New Roman"/>
          <w:szCs w:val="24"/>
          <w:lang w:eastAsia="lv-LV"/>
        </w:rPr>
        <w:t>i</w:t>
      </w:r>
      <w:r w:rsidRPr="004F4713">
        <w:rPr>
          <w:rFonts w:eastAsia="Times New Roman" w:cs="Times New Roman"/>
          <w:szCs w:val="24"/>
          <w:lang w:eastAsia="lv-LV"/>
        </w:rPr>
        <w:t xml:space="preserve">esniegumā </w:t>
      </w:r>
      <w:r w:rsidR="00BE5915">
        <w:rPr>
          <w:rFonts w:eastAsia="Times New Roman" w:cs="Times New Roman"/>
          <w:szCs w:val="24"/>
          <w:lang w:eastAsia="lv-LV"/>
        </w:rPr>
        <w:t xml:space="preserve">pašvaldībai </w:t>
      </w:r>
      <w:r w:rsidRPr="004F4713">
        <w:rPr>
          <w:rFonts w:eastAsia="Times New Roman" w:cs="Times New Roman"/>
          <w:szCs w:val="24"/>
          <w:lang w:eastAsia="lv-LV"/>
        </w:rPr>
        <w:t>norāda:</w:t>
      </w:r>
    </w:p>
    <w:p w14:paraId="77797CEB" w14:textId="77777777" w:rsidR="004F4713" w:rsidRDefault="00AE4149" w:rsidP="004F4713">
      <w:pPr>
        <w:pStyle w:val="Sarakstarindkopa"/>
        <w:numPr>
          <w:ilvl w:val="1"/>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komersanta nosaukumu, reģistrācijas numuru, juridisko adresi;</w:t>
      </w:r>
    </w:p>
    <w:p w14:paraId="0ABA39FC" w14:textId="77777777" w:rsidR="004F4713" w:rsidRDefault="00AE4149" w:rsidP="004F4713">
      <w:pPr>
        <w:pStyle w:val="Sarakstarindkopa"/>
        <w:numPr>
          <w:ilvl w:val="1"/>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plānoto termiņu (kārtējā kalendāra gadā) alkoholisko dzērienu mazumtirdzniecībai novietnē, kā arī novietnes darba laiku;</w:t>
      </w:r>
    </w:p>
    <w:p w14:paraId="0A563FC2" w14:textId="5FCDC2B5" w:rsidR="004F4713" w:rsidRPr="000C4519" w:rsidRDefault="00AE4149" w:rsidP="000C4519">
      <w:pPr>
        <w:pStyle w:val="Sarakstarindkopa"/>
        <w:numPr>
          <w:ilvl w:val="1"/>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komercdarbības vietu, kur tiks veikta alkoholisko dzērienu mazumtirdzniecība novietnē</w:t>
      </w:r>
      <w:r w:rsidR="000C4519">
        <w:rPr>
          <w:rFonts w:eastAsia="Times New Roman" w:cs="Times New Roman"/>
          <w:szCs w:val="24"/>
          <w:lang w:eastAsia="lv-LV"/>
        </w:rPr>
        <w:t>.</w:t>
      </w:r>
      <w:bookmarkStart w:id="12" w:name="p7"/>
      <w:bookmarkStart w:id="13" w:name="p-1051657"/>
      <w:bookmarkEnd w:id="12"/>
      <w:bookmarkEnd w:id="13"/>
    </w:p>
    <w:p w14:paraId="29D8BB63" w14:textId="77777777" w:rsidR="004F4713" w:rsidRDefault="00AE4149" w:rsidP="004F4713">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Iesniegumam pievieno:</w:t>
      </w:r>
    </w:p>
    <w:p w14:paraId="7A998A7F" w14:textId="77777777" w:rsidR="004F4713" w:rsidRDefault="00AE4149" w:rsidP="004F4713">
      <w:pPr>
        <w:pStyle w:val="Sarakstarindkopa"/>
        <w:numPr>
          <w:ilvl w:val="1"/>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komersantam izsniegtās alkoholisko dzērienu mazumtirdzniecības vai alus mazumtirdzniecības licences kopiju;</w:t>
      </w:r>
    </w:p>
    <w:p w14:paraId="6F63198D" w14:textId="4E653FA5" w:rsidR="004F4713" w:rsidRDefault="00AE4149" w:rsidP="004F4713">
      <w:pPr>
        <w:pStyle w:val="Sarakstarindkopa"/>
        <w:numPr>
          <w:ilvl w:val="1"/>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 xml:space="preserve">novietnes atrašanās vietas īpašumu vai </w:t>
      </w:r>
      <w:r w:rsidR="00BE5915">
        <w:rPr>
          <w:rFonts w:eastAsia="Times New Roman" w:cs="Times New Roman"/>
          <w:szCs w:val="24"/>
          <w:lang w:eastAsia="lv-LV"/>
        </w:rPr>
        <w:t xml:space="preserve">lietošanas  tiesību, bet attiecībā uz pašvaldības zemi - </w:t>
      </w:r>
      <w:r w:rsidRPr="004F4713">
        <w:rPr>
          <w:rFonts w:eastAsia="Times New Roman" w:cs="Times New Roman"/>
          <w:szCs w:val="24"/>
          <w:lang w:eastAsia="lv-LV"/>
        </w:rPr>
        <w:t>nomas tiesību apliecinoša dokumenta kopiju;</w:t>
      </w:r>
    </w:p>
    <w:p w14:paraId="47D83A52" w14:textId="1004F9F7" w:rsidR="004F4713" w:rsidRDefault="00AE4149" w:rsidP="000C4519">
      <w:pPr>
        <w:pStyle w:val="Sarakstarindkopa"/>
        <w:numPr>
          <w:ilvl w:val="1"/>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 xml:space="preserve">Alūksnes novada pašvaldības </w:t>
      </w:r>
      <w:r w:rsidR="00B14363">
        <w:rPr>
          <w:rFonts w:eastAsia="Times New Roman" w:cs="Times New Roman"/>
          <w:szCs w:val="24"/>
          <w:lang w:eastAsia="lv-LV"/>
        </w:rPr>
        <w:t>b</w:t>
      </w:r>
      <w:r w:rsidRPr="004F4713">
        <w:rPr>
          <w:rFonts w:eastAsia="Times New Roman" w:cs="Times New Roman"/>
          <w:szCs w:val="24"/>
          <w:lang w:eastAsia="lv-LV"/>
        </w:rPr>
        <w:t xml:space="preserve">ūvvaldes saskaņojumu par novietnes izvietošanas vietu </w:t>
      </w:r>
      <w:bookmarkStart w:id="14" w:name="p8"/>
      <w:bookmarkStart w:id="15" w:name="p-1051658"/>
      <w:bookmarkEnd w:id="14"/>
      <w:bookmarkEnd w:id="15"/>
      <w:r w:rsidR="00EC2EAD" w:rsidRPr="00EC2EAD">
        <w:rPr>
          <w:rFonts w:eastAsia="Times New Roman" w:cs="Times New Roman"/>
          <w:szCs w:val="24"/>
          <w:lang w:eastAsia="lv-LV"/>
        </w:rPr>
        <w:t>inženiertīklu situācijas plānā vai zemesgabala robežu plānā mērogā 1:250 vai 1:500 (A4 formātā) ar izmēriem un piesaistēm</w:t>
      </w:r>
      <w:r w:rsidR="000C4519">
        <w:rPr>
          <w:rFonts w:eastAsia="Times New Roman" w:cs="Times New Roman"/>
          <w:szCs w:val="24"/>
          <w:lang w:eastAsia="lv-LV"/>
        </w:rPr>
        <w:t xml:space="preserve"> un </w:t>
      </w:r>
      <w:r w:rsidR="000C4519" w:rsidRPr="000C4519">
        <w:rPr>
          <w:rFonts w:eastAsia="Times New Roman" w:cs="Times New Roman"/>
          <w:szCs w:val="24"/>
          <w:lang w:eastAsia="lv-LV"/>
        </w:rPr>
        <w:t xml:space="preserve">par bezmaksas tualešu pieejamību apmeklētājiem, ja tirdzniecība ir ilgāka par 2 (divām) stundām, uzstādot pārvietojamās </w:t>
      </w:r>
      <w:r w:rsidR="000C4519" w:rsidRPr="000C4519">
        <w:rPr>
          <w:rFonts w:eastAsia="Times New Roman" w:cs="Times New Roman"/>
          <w:szCs w:val="24"/>
          <w:lang w:eastAsia="lv-LV"/>
        </w:rPr>
        <w:lastRenderedPageBreak/>
        <w:t>sabiedriskās tualetes, kas iekļaujas apkārtējās vides kontekstā un nodrošinot to apkopi tirdzniecības laikā.</w:t>
      </w:r>
    </w:p>
    <w:p w14:paraId="27D54C35" w14:textId="7D1FBB9A" w:rsidR="000C4519" w:rsidRPr="000C4519" w:rsidRDefault="000C4519" w:rsidP="000C4519">
      <w:pPr>
        <w:pStyle w:val="Sarakstarindkopa"/>
        <w:numPr>
          <w:ilvl w:val="1"/>
          <w:numId w:val="2"/>
        </w:numPr>
        <w:shd w:val="clear" w:color="auto" w:fill="FFFFFF"/>
        <w:spacing w:after="0" w:line="293" w:lineRule="atLeast"/>
        <w:jc w:val="both"/>
        <w:rPr>
          <w:rFonts w:eastAsia="Times New Roman" w:cs="Times New Roman"/>
          <w:szCs w:val="24"/>
          <w:lang w:eastAsia="lv-LV"/>
        </w:rPr>
      </w:pPr>
      <w:r w:rsidRPr="000C4519">
        <w:rPr>
          <w:rFonts w:eastAsia="Times New Roman" w:cs="Times New Roman"/>
          <w:szCs w:val="24"/>
          <w:lang w:eastAsia="lv-LV"/>
        </w:rPr>
        <w:t>objekta vizualizāciju vides kontekstā</w:t>
      </w:r>
      <w:r>
        <w:rPr>
          <w:rFonts w:eastAsia="Times New Roman" w:cs="Times New Roman"/>
          <w:szCs w:val="24"/>
          <w:lang w:eastAsia="lv-LV"/>
        </w:rPr>
        <w:t>.</w:t>
      </w:r>
    </w:p>
    <w:p w14:paraId="4D423E9E" w14:textId="456D0253" w:rsidR="004F4713" w:rsidRDefault="00AE4149" w:rsidP="004F4713">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 xml:space="preserve">Lēmumu par Saskaņojuma izsniegšanu vai atteikumu </w:t>
      </w:r>
      <w:r w:rsidR="00BE5915">
        <w:rPr>
          <w:rFonts w:eastAsia="Times New Roman" w:cs="Times New Roman"/>
          <w:szCs w:val="24"/>
          <w:lang w:eastAsia="lv-LV"/>
        </w:rPr>
        <w:t xml:space="preserve">pašvaldības vārdā </w:t>
      </w:r>
      <w:r w:rsidRPr="004F4713">
        <w:rPr>
          <w:rFonts w:eastAsia="Times New Roman" w:cs="Times New Roman"/>
          <w:szCs w:val="24"/>
          <w:lang w:eastAsia="lv-LV"/>
        </w:rPr>
        <w:t>pieņem Licencēšanas komisija, 10 (desmit) darba dienu laikā pēc</w:t>
      </w:r>
      <w:r w:rsidR="002D7146">
        <w:rPr>
          <w:rFonts w:eastAsia="Times New Roman" w:cs="Times New Roman"/>
          <w:szCs w:val="24"/>
          <w:lang w:eastAsia="lv-LV"/>
        </w:rPr>
        <w:t xml:space="preserve"> visu</w:t>
      </w:r>
      <w:r w:rsidRPr="004F4713">
        <w:rPr>
          <w:rFonts w:eastAsia="Times New Roman" w:cs="Times New Roman"/>
          <w:szCs w:val="24"/>
          <w:lang w:eastAsia="lv-LV"/>
        </w:rPr>
        <w:t> </w:t>
      </w:r>
      <w:r w:rsidR="00546A5E">
        <w:rPr>
          <w:rFonts w:eastAsia="Times New Roman" w:cs="Times New Roman"/>
          <w:szCs w:val="24"/>
          <w:lang w:eastAsia="lv-LV"/>
        </w:rPr>
        <w:t xml:space="preserve">5. un </w:t>
      </w:r>
      <w:r w:rsidRPr="004F4713">
        <w:rPr>
          <w:rFonts w:eastAsia="Times New Roman" w:cs="Times New Roman"/>
          <w:szCs w:val="24"/>
          <w:lang w:eastAsia="lv-LV"/>
        </w:rPr>
        <w:t>6.  punktā noteikto dokumentu saņemšanas.</w:t>
      </w:r>
      <w:bookmarkStart w:id="16" w:name="p9"/>
      <w:bookmarkStart w:id="17" w:name="p-1051659"/>
      <w:bookmarkEnd w:id="16"/>
      <w:bookmarkEnd w:id="17"/>
    </w:p>
    <w:p w14:paraId="016923A5" w14:textId="2078DE25" w:rsidR="004F4713" w:rsidRDefault="00AE4149" w:rsidP="004F4713">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Saskaņojumu (2. pielikums) izsniedz uz pieprasīto laika periodu viena kalendār</w:t>
      </w:r>
      <w:r w:rsidR="00AA438B">
        <w:rPr>
          <w:rFonts w:eastAsia="Times New Roman" w:cs="Times New Roman"/>
          <w:szCs w:val="24"/>
          <w:lang w:eastAsia="lv-LV"/>
        </w:rPr>
        <w:t>a</w:t>
      </w:r>
      <w:r w:rsidRPr="004F4713">
        <w:rPr>
          <w:rFonts w:eastAsia="Times New Roman" w:cs="Times New Roman"/>
          <w:szCs w:val="24"/>
          <w:lang w:eastAsia="lv-LV"/>
        </w:rPr>
        <w:t xml:space="preserve"> gada ietvaros.</w:t>
      </w:r>
      <w:bookmarkStart w:id="18" w:name="p10"/>
      <w:bookmarkStart w:id="19" w:name="p-1051660"/>
      <w:bookmarkEnd w:id="18"/>
      <w:bookmarkEnd w:id="19"/>
    </w:p>
    <w:p w14:paraId="3989282A" w14:textId="77777777" w:rsidR="004F4713" w:rsidRDefault="00AE4149" w:rsidP="004F4713">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4F4713">
        <w:rPr>
          <w:rFonts w:eastAsia="Times New Roman" w:cs="Times New Roman"/>
          <w:szCs w:val="24"/>
          <w:lang w:eastAsia="lv-LV"/>
        </w:rPr>
        <w:t>Saskaņojumu neizsniedz:</w:t>
      </w:r>
    </w:p>
    <w:p w14:paraId="5DD6A814" w14:textId="77777777" w:rsidR="004F4713" w:rsidRDefault="00000000" w:rsidP="004F4713">
      <w:pPr>
        <w:pStyle w:val="Sarakstarindkopa"/>
        <w:numPr>
          <w:ilvl w:val="1"/>
          <w:numId w:val="2"/>
        </w:numPr>
        <w:shd w:val="clear" w:color="auto" w:fill="FFFFFF"/>
        <w:spacing w:after="0" w:line="293" w:lineRule="atLeast"/>
        <w:jc w:val="both"/>
        <w:rPr>
          <w:rFonts w:eastAsia="Times New Roman" w:cs="Times New Roman"/>
          <w:szCs w:val="24"/>
          <w:lang w:eastAsia="lv-LV"/>
        </w:rPr>
      </w:pPr>
      <w:hyperlink r:id="rId8" w:tgtFrame="_blank" w:history="1">
        <w:r w:rsidR="00AE4149" w:rsidRPr="00636306">
          <w:rPr>
            <w:rFonts w:eastAsia="Times New Roman" w:cs="Times New Roman"/>
            <w:szCs w:val="24"/>
            <w:lang w:eastAsia="lv-LV"/>
          </w:rPr>
          <w:t>Alkoholisko dzērienu aprites likumā</w:t>
        </w:r>
      </w:hyperlink>
      <w:r w:rsidR="00AE4149" w:rsidRPr="004F4713">
        <w:rPr>
          <w:rFonts w:eastAsia="Times New Roman" w:cs="Times New Roman"/>
          <w:szCs w:val="24"/>
          <w:lang w:eastAsia="lv-LV"/>
        </w:rPr>
        <w:t> noteiktajos gadījumos;</w:t>
      </w:r>
    </w:p>
    <w:p w14:paraId="0EFADDE3" w14:textId="77777777" w:rsidR="004F4713" w:rsidRPr="00C77CB5" w:rsidRDefault="004F4713" w:rsidP="004F4713">
      <w:pPr>
        <w:pStyle w:val="Sarakstarindkopa"/>
        <w:numPr>
          <w:ilvl w:val="1"/>
          <w:numId w:val="2"/>
        </w:numPr>
        <w:shd w:val="clear" w:color="auto" w:fill="FFFFFF"/>
        <w:spacing w:after="0" w:line="293" w:lineRule="atLeast"/>
        <w:jc w:val="both"/>
        <w:rPr>
          <w:rFonts w:eastAsia="Times New Roman" w:cs="Times New Roman"/>
          <w:szCs w:val="24"/>
          <w:lang w:eastAsia="lv-LV"/>
        </w:rPr>
      </w:pPr>
      <w:r w:rsidRPr="00C77CB5">
        <w:rPr>
          <w:rFonts w:eastAsia="Times New Roman" w:cs="Times New Roman"/>
          <w:szCs w:val="24"/>
          <w:lang w:eastAsia="lv-LV"/>
        </w:rPr>
        <w:t>ja nav iesniegti 5. un 6</w:t>
      </w:r>
      <w:r w:rsidR="00AE4149" w:rsidRPr="00C77CB5">
        <w:rPr>
          <w:rFonts w:eastAsia="Times New Roman" w:cs="Times New Roman"/>
          <w:szCs w:val="24"/>
          <w:lang w:eastAsia="lv-LV"/>
        </w:rPr>
        <w:t>. punktā norādītie dokumenti;</w:t>
      </w:r>
    </w:p>
    <w:p w14:paraId="60604068" w14:textId="57601C5E" w:rsidR="004F4713" w:rsidRPr="00C77CB5" w:rsidRDefault="00AE4149" w:rsidP="00E37306">
      <w:pPr>
        <w:pStyle w:val="Sarakstarindkopa"/>
        <w:numPr>
          <w:ilvl w:val="1"/>
          <w:numId w:val="2"/>
        </w:numPr>
        <w:shd w:val="clear" w:color="auto" w:fill="FFFFFF"/>
        <w:spacing w:after="0" w:line="293" w:lineRule="atLeast"/>
        <w:jc w:val="both"/>
        <w:rPr>
          <w:rFonts w:eastAsia="Times New Roman" w:cs="Times New Roman"/>
          <w:szCs w:val="24"/>
          <w:lang w:eastAsia="lv-LV"/>
        </w:rPr>
      </w:pPr>
      <w:r w:rsidRPr="00C77CB5">
        <w:rPr>
          <w:rFonts w:eastAsia="Times New Roman" w:cs="Times New Roman"/>
          <w:szCs w:val="24"/>
          <w:lang w:eastAsia="lv-LV"/>
        </w:rPr>
        <w:t xml:space="preserve">ja komersants sniedzis nepatiesas ziņas </w:t>
      </w:r>
      <w:r w:rsidR="00AA438B" w:rsidRPr="00C77CB5">
        <w:rPr>
          <w:rFonts w:eastAsia="Times New Roman" w:cs="Times New Roman"/>
          <w:szCs w:val="24"/>
          <w:lang w:eastAsia="lv-LV"/>
        </w:rPr>
        <w:t>S</w:t>
      </w:r>
      <w:r w:rsidRPr="00C77CB5">
        <w:rPr>
          <w:rFonts w:eastAsia="Times New Roman" w:cs="Times New Roman"/>
          <w:szCs w:val="24"/>
          <w:lang w:eastAsia="lv-LV"/>
        </w:rPr>
        <w:t>askaņojuma saņemšanai</w:t>
      </w:r>
      <w:bookmarkStart w:id="20" w:name="p11"/>
      <w:bookmarkStart w:id="21" w:name="p-1051662"/>
      <w:bookmarkEnd w:id="20"/>
      <w:bookmarkEnd w:id="21"/>
      <w:r w:rsidR="00E37306" w:rsidRPr="00C77CB5">
        <w:rPr>
          <w:rFonts w:eastAsia="Times New Roman" w:cs="Times New Roman"/>
          <w:szCs w:val="24"/>
          <w:lang w:eastAsia="lv-LV"/>
        </w:rPr>
        <w:t>.</w:t>
      </w:r>
    </w:p>
    <w:p w14:paraId="6793C5DF" w14:textId="734A26C1" w:rsidR="004F4713" w:rsidRPr="00C77CB5" w:rsidRDefault="00AE4149" w:rsidP="004F4713">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C77CB5">
        <w:rPr>
          <w:rFonts w:eastAsia="Times New Roman" w:cs="Times New Roman"/>
          <w:szCs w:val="24"/>
          <w:lang w:eastAsia="lv-LV"/>
        </w:rPr>
        <w:t xml:space="preserve">Pašvaldības Licencēšanas komisija </w:t>
      </w:r>
      <w:r w:rsidR="001435F8" w:rsidRPr="00C77CB5">
        <w:rPr>
          <w:rFonts w:eastAsia="Times New Roman" w:cs="Times New Roman"/>
          <w:szCs w:val="24"/>
          <w:lang w:eastAsia="lv-LV"/>
        </w:rPr>
        <w:t xml:space="preserve">ar motivētu lēmumu </w:t>
      </w:r>
      <w:r w:rsidRPr="00C77CB5">
        <w:rPr>
          <w:rFonts w:eastAsia="Times New Roman" w:cs="Times New Roman"/>
          <w:szCs w:val="24"/>
          <w:lang w:eastAsia="lv-LV"/>
        </w:rPr>
        <w:t>ir tiesīga atcelt Saskaņojumu</w:t>
      </w:r>
      <w:r w:rsidR="001435F8" w:rsidRPr="00C77CB5">
        <w:rPr>
          <w:rFonts w:eastAsia="Times New Roman" w:cs="Times New Roman"/>
          <w:szCs w:val="24"/>
          <w:lang w:eastAsia="lv-LV"/>
        </w:rPr>
        <w:t>, ja</w:t>
      </w:r>
      <w:r w:rsidRPr="00C77CB5">
        <w:rPr>
          <w:rFonts w:eastAsia="Times New Roman" w:cs="Times New Roman"/>
          <w:szCs w:val="24"/>
          <w:lang w:eastAsia="lv-LV"/>
        </w:rPr>
        <w:t>:</w:t>
      </w:r>
    </w:p>
    <w:p w14:paraId="2B1AF206" w14:textId="55A69897" w:rsidR="004F4713" w:rsidRPr="00C77CB5" w:rsidRDefault="00AE4149" w:rsidP="00551DBB">
      <w:pPr>
        <w:pStyle w:val="Sarakstarindkopa"/>
        <w:numPr>
          <w:ilvl w:val="1"/>
          <w:numId w:val="2"/>
        </w:numPr>
        <w:shd w:val="clear" w:color="auto" w:fill="FFFFFF"/>
        <w:tabs>
          <w:tab w:val="left" w:pos="993"/>
        </w:tabs>
        <w:spacing w:after="0" w:line="293" w:lineRule="atLeast"/>
        <w:ind w:left="426" w:firstLine="0"/>
        <w:jc w:val="both"/>
        <w:rPr>
          <w:rFonts w:eastAsia="Times New Roman" w:cs="Times New Roman"/>
          <w:szCs w:val="24"/>
          <w:lang w:eastAsia="lv-LV"/>
        </w:rPr>
      </w:pPr>
      <w:r w:rsidRPr="00C77CB5">
        <w:rPr>
          <w:rFonts w:eastAsia="Times New Roman" w:cs="Times New Roman"/>
          <w:szCs w:val="24"/>
          <w:lang w:eastAsia="lv-LV"/>
        </w:rPr>
        <w:t xml:space="preserve"> konstatēts, ka komersants sniedz</w:t>
      </w:r>
      <w:r w:rsidR="00546A5E" w:rsidRPr="00C77CB5">
        <w:rPr>
          <w:rFonts w:eastAsia="Times New Roman" w:cs="Times New Roman"/>
          <w:szCs w:val="24"/>
          <w:lang w:eastAsia="lv-LV"/>
        </w:rPr>
        <w:t>is</w:t>
      </w:r>
      <w:r w:rsidRPr="00C77CB5">
        <w:rPr>
          <w:rFonts w:eastAsia="Times New Roman" w:cs="Times New Roman"/>
          <w:szCs w:val="24"/>
          <w:lang w:eastAsia="lv-LV"/>
        </w:rPr>
        <w:t xml:space="preserve"> nepatiesas ziņas Saskaņojuma saņemšanai;</w:t>
      </w:r>
    </w:p>
    <w:p w14:paraId="43C3AD3E" w14:textId="7338C4AD" w:rsidR="004F4713" w:rsidRPr="00C77CB5" w:rsidRDefault="00AE4149" w:rsidP="00551DBB">
      <w:pPr>
        <w:pStyle w:val="Sarakstarindkopa"/>
        <w:numPr>
          <w:ilvl w:val="1"/>
          <w:numId w:val="2"/>
        </w:numPr>
        <w:shd w:val="clear" w:color="auto" w:fill="FFFFFF"/>
        <w:tabs>
          <w:tab w:val="left" w:pos="993"/>
        </w:tabs>
        <w:spacing w:after="0" w:line="293" w:lineRule="atLeast"/>
        <w:ind w:left="426" w:firstLine="0"/>
        <w:jc w:val="both"/>
        <w:rPr>
          <w:rFonts w:eastAsia="Times New Roman" w:cs="Times New Roman"/>
          <w:szCs w:val="24"/>
          <w:lang w:eastAsia="lv-LV"/>
        </w:rPr>
      </w:pPr>
      <w:r w:rsidRPr="00C77CB5">
        <w:rPr>
          <w:rFonts w:eastAsia="Times New Roman" w:cs="Times New Roman"/>
          <w:szCs w:val="24"/>
          <w:lang w:eastAsia="lv-LV"/>
        </w:rPr>
        <w:t>tiek izbeigta komersanta komercdarbība Saskaņojumā norādītajā vietā;</w:t>
      </w:r>
    </w:p>
    <w:p w14:paraId="437BD234" w14:textId="63DE094C" w:rsidR="00A945DD" w:rsidRPr="00C77CB5" w:rsidRDefault="00AE4149" w:rsidP="00551DBB">
      <w:pPr>
        <w:pStyle w:val="Sarakstarindkopa"/>
        <w:numPr>
          <w:ilvl w:val="1"/>
          <w:numId w:val="2"/>
        </w:numPr>
        <w:shd w:val="clear" w:color="auto" w:fill="FFFFFF"/>
        <w:tabs>
          <w:tab w:val="left" w:pos="993"/>
        </w:tabs>
        <w:spacing w:after="0" w:line="293" w:lineRule="atLeast"/>
        <w:ind w:left="426" w:firstLine="0"/>
        <w:jc w:val="both"/>
        <w:rPr>
          <w:rFonts w:eastAsia="Times New Roman" w:cs="Times New Roman"/>
          <w:szCs w:val="24"/>
          <w:lang w:eastAsia="lv-LV"/>
        </w:rPr>
      </w:pPr>
      <w:r w:rsidRPr="00C77CB5">
        <w:rPr>
          <w:rFonts w:eastAsia="Times New Roman" w:cs="Times New Roman"/>
          <w:szCs w:val="24"/>
          <w:lang w:eastAsia="lv-LV"/>
        </w:rPr>
        <w:t>saņemts kompetentu institūciju atzinums par komersanta pārkāpumiem mazumtirdzniecības vietā, tajā skaitā, ja tirdzniecība apdraud sabiedrisko kārtību un citu personu tiesības</w:t>
      </w:r>
      <w:r w:rsidR="00A945DD" w:rsidRPr="00C77CB5">
        <w:rPr>
          <w:rFonts w:eastAsia="Times New Roman" w:cs="Times New Roman"/>
          <w:szCs w:val="24"/>
          <w:lang w:eastAsia="lv-LV"/>
        </w:rPr>
        <w:t>;</w:t>
      </w:r>
    </w:p>
    <w:p w14:paraId="44D9EDED" w14:textId="73B30C41" w:rsidR="004F4713" w:rsidRPr="00C77CB5" w:rsidRDefault="00A945DD" w:rsidP="00551DBB">
      <w:pPr>
        <w:pStyle w:val="Sarakstarindkopa"/>
        <w:numPr>
          <w:ilvl w:val="1"/>
          <w:numId w:val="2"/>
        </w:numPr>
        <w:shd w:val="clear" w:color="auto" w:fill="FFFFFF"/>
        <w:tabs>
          <w:tab w:val="left" w:pos="993"/>
        </w:tabs>
        <w:spacing w:after="0" w:line="293" w:lineRule="atLeast"/>
        <w:ind w:left="426" w:firstLine="0"/>
        <w:jc w:val="both"/>
        <w:rPr>
          <w:rFonts w:eastAsia="Times New Roman" w:cs="Times New Roman"/>
          <w:szCs w:val="24"/>
          <w:lang w:eastAsia="lv-LV"/>
        </w:rPr>
      </w:pPr>
      <w:r w:rsidRPr="00C77CB5">
        <w:rPr>
          <w:rFonts w:eastAsia="Times New Roman" w:cs="Times New Roman"/>
          <w:szCs w:val="24"/>
          <w:lang w:eastAsia="lv-LV"/>
        </w:rPr>
        <w:t>novietne vairs neatbilst sākotnējai saskaņotajai vietas vizualizācijai.</w:t>
      </w:r>
      <w:bookmarkStart w:id="22" w:name="p12"/>
      <w:bookmarkStart w:id="23" w:name="p-1051663"/>
      <w:bookmarkEnd w:id="22"/>
      <w:bookmarkEnd w:id="23"/>
    </w:p>
    <w:p w14:paraId="77898518" w14:textId="77777777" w:rsidR="004F4713" w:rsidRPr="00C77CB5" w:rsidRDefault="00AE4149" w:rsidP="004F4713">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C77CB5">
        <w:rPr>
          <w:rFonts w:eastAsia="Times New Roman" w:cs="Times New Roman"/>
          <w:szCs w:val="24"/>
          <w:lang w:eastAsia="lv-LV"/>
        </w:rPr>
        <w:t xml:space="preserve">Pašvaldības Licencēšanas komisijas lēmumu var apstrīdēt </w:t>
      </w:r>
      <w:r w:rsidR="004F4713" w:rsidRPr="00C77CB5">
        <w:rPr>
          <w:rFonts w:eastAsia="Times New Roman" w:cs="Times New Roman"/>
          <w:szCs w:val="24"/>
          <w:lang w:eastAsia="lv-LV"/>
        </w:rPr>
        <w:t xml:space="preserve">Alūksnes novada </w:t>
      </w:r>
      <w:r w:rsidRPr="00C77CB5">
        <w:rPr>
          <w:rFonts w:eastAsia="Times New Roman" w:cs="Times New Roman"/>
          <w:szCs w:val="24"/>
          <w:lang w:eastAsia="lv-LV"/>
        </w:rPr>
        <w:t xml:space="preserve">pašvaldības </w:t>
      </w:r>
      <w:r w:rsidR="004F4713" w:rsidRPr="00C77CB5">
        <w:rPr>
          <w:rFonts w:eastAsia="Times New Roman" w:cs="Times New Roman"/>
          <w:szCs w:val="24"/>
          <w:lang w:eastAsia="lv-LV"/>
        </w:rPr>
        <w:t>domē viena</w:t>
      </w:r>
      <w:r w:rsidRPr="00C77CB5">
        <w:rPr>
          <w:rFonts w:eastAsia="Times New Roman" w:cs="Times New Roman"/>
          <w:szCs w:val="24"/>
          <w:lang w:eastAsia="lv-LV"/>
        </w:rPr>
        <w:t xml:space="preserve"> mēneša laikā no lēmuma paziņošanas brīža. </w:t>
      </w:r>
      <w:r w:rsidR="004F4713" w:rsidRPr="00C77CB5">
        <w:rPr>
          <w:rFonts w:eastAsia="Times New Roman" w:cs="Times New Roman"/>
          <w:szCs w:val="24"/>
          <w:lang w:eastAsia="lv-LV"/>
        </w:rPr>
        <w:t>Domes</w:t>
      </w:r>
      <w:r w:rsidRPr="00C77CB5">
        <w:rPr>
          <w:rFonts w:eastAsia="Times New Roman" w:cs="Times New Roman"/>
          <w:szCs w:val="24"/>
          <w:lang w:eastAsia="lv-LV"/>
        </w:rPr>
        <w:t xml:space="preserve"> lēmumu var apstrīdēt Administratīvajā rajona tiesā.</w:t>
      </w:r>
      <w:bookmarkStart w:id="24" w:name="p13"/>
      <w:bookmarkStart w:id="25" w:name="p-1051664"/>
      <w:bookmarkEnd w:id="24"/>
      <w:bookmarkEnd w:id="25"/>
    </w:p>
    <w:p w14:paraId="71C3EE6A" w14:textId="5C7D2FCD" w:rsidR="004F4713" w:rsidRPr="00C77CB5" w:rsidRDefault="00AE4149" w:rsidP="004F4713">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C77CB5">
        <w:rPr>
          <w:rFonts w:eastAsia="Times New Roman" w:cs="Times New Roman"/>
          <w:szCs w:val="24"/>
          <w:lang w:eastAsia="lv-LV"/>
        </w:rPr>
        <w:t>Līdz šo noteikumu spēkā stāšanās brīdim izsniegtie Saskaņojumi ir derīgi līdz tajos norādītā termiņa beigām.</w:t>
      </w:r>
      <w:bookmarkStart w:id="26" w:name="p14"/>
      <w:bookmarkStart w:id="27" w:name="p-1051665"/>
      <w:bookmarkEnd w:id="26"/>
      <w:bookmarkEnd w:id="27"/>
    </w:p>
    <w:p w14:paraId="499FC515" w14:textId="43DC589A" w:rsidR="00BD7D15" w:rsidRPr="00C77CB5" w:rsidRDefault="00BD7D15" w:rsidP="004F4713">
      <w:pPr>
        <w:pStyle w:val="Sarakstarindkopa"/>
        <w:numPr>
          <w:ilvl w:val="0"/>
          <w:numId w:val="2"/>
        </w:numPr>
        <w:shd w:val="clear" w:color="auto" w:fill="FFFFFF"/>
        <w:spacing w:after="0" w:line="293" w:lineRule="atLeast"/>
        <w:jc w:val="both"/>
        <w:rPr>
          <w:rFonts w:eastAsia="Times New Roman" w:cs="Times New Roman"/>
          <w:szCs w:val="24"/>
          <w:lang w:eastAsia="lv-LV"/>
        </w:rPr>
      </w:pPr>
      <w:r w:rsidRPr="00C77CB5">
        <w:rPr>
          <w:rFonts w:eastAsia="Times New Roman" w:cs="Times New Roman"/>
          <w:szCs w:val="24"/>
          <w:lang w:eastAsia="lv-LV"/>
        </w:rPr>
        <w:t>Atzīt par spēku zaudējušiem Alūksnes novada pašvaldības domes 2011. gada 28. aprīļa saistošos noteikumus Nr. 11/2011 “Par atļauju saņemšanu alkoholisko dzērienu mazumtirdzniecībai novietnēs Alūksnes novadā”.</w:t>
      </w:r>
    </w:p>
    <w:p w14:paraId="2F714323" w14:textId="77777777" w:rsidR="00AE4149" w:rsidRPr="00C77CB5" w:rsidRDefault="00AE4149" w:rsidP="00AE4149">
      <w:pPr>
        <w:shd w:val="clear" w:color="auto" w:fill="FFFFFF"/>
        <w:spacing w:after="0" w:line="240" w:lineRule="auto"/>
        <w:jc w:val="right"/>
        <w:rPr>
          <w:rFonts w:eastAsia="Times New Roman" w:cs="Times New Roman"/>
          <w:szCs w:val="24"/>
          <w:lang w:eastAsia="lv-LV"/>
        </w:rPr>
      </w:pPr>
    </w:p>
    <w:p w14:paraId="2729709B" w14:textId="77777777" w:rsidR="00AE4149" w:rsidRPr="00C77CB5" w:rsidRDefault="00AE4149" w:rsidP="00AE4149">
      <w:pPr>
        <w:shd w:val="clear" w:color="auto" w:fill="FFFFFF"/>
        <w:spacing w:after="0" w:line="240" w:lineRule="auto"/>
        <w:jc w:val="right"/>
        <w:rPr>
          <w:rFonts w:eastAsia="Times New Roman" w:cs="Times New Roman"/>
          <w:szCs w:val="24"/>
          <w:lang w:eastAsia="lv-LV"/>
        </w:rPr>
      </w:pPr>
    </w:p>
    <w:p w14:paraId="7BD1AA72" w14:textId="77777777" w:rsidR="00AE4149" w:rsidRPr="00C77CB5" w:rsidRDefault="00AE4149" w:rsidP="00AE4149">
      <w:pPr>
        <w:shd w:val="clear" w:color="auto" w:fill="FFFFFF"/>
        <w:spacing w:after="0" w:line="240" w:lineRule="auto"/>
        <w:jc w:val="right"/>
        <w:rPr>
          <w:rFonts w:eastAsia="Times New Roman" w:cs="Times New Roman"/>
          <w:szCs w:val="24"/>
          <w:lang w:eastAsia="lv-LV"/>
        </w:rPr>
      </w:pPr>
    </w:p>
    <w:p w14:paraId="4159BC4A" w14:textId="77777777" w:rsidR="00AE4149" w:rsidRPr="00C77CB5" w:rsidRDefault="00AE4149">
      <w:pPr>
        <w:rPr>
          <w:rFonts w:eastAsia="Times New Roman" w:cs="Times New Roman"/>
          <w:szCs w:val="24"/>
          <w:lang w:eastAsia="lv-LV"/>
        </w:rPr>
      </w:pPr>
      <w:bookmarkStart w:id="28" w:name="piel1"/>
      <w:bookmarkEnd w:id="28"/>
      <w:r w:rsidRPr="00C77CB5">
        <w:rPr>
          <w:rFonts w:eastAsia="Times New Roman" w:cs="Times New Roman"/>
          <w:szCs w:val="24"/>
          <w:lang w:eastAsia="lv-LV"/>
        </w:rPr>
        <w:br w:type="page"/>
      </w:r>
    </w:p>
    <w:p w14:paraId="2A992AAA" w14:textId="7A14BC69" w:rsidR="00AE4149" w:rsidRPr="00C77CB5" w:rsidRDefault="00000000" w:rsidP="00AE4149">
      <w:pPr>
        <w:shd w:val="clear" w:color="auto" w:fill="FFFFFF"/>
        <w:spacing w:after="0" w:line="240" w:lineRule="auto"/>
        <w:jc w:val="right"/>
        <w:rPr>
          <w:rFonts w:eastAsia="Times New Roman" w:cs="Times New Roman"/>
          <w:szCs w:val="24"/>
          <w:lang w:eastAsia="lv-LV"/>
        </w:rPr>
      </w:pPr>
      <w:hyperlink r:id="rId9" w:tooltip="Atvērt citā formātā" w:history="1">
        <w:r w:rsidR="00AE4149" w:rsidRPr="00C77CB5">
          <w:rPr>
            <w:rFonts w:eastAsia="Times New Roman" w:cs="Times New Roman"/>
            <w:szCs w:val="24"/>
            <w:u w:val="single"/>
            <w:lang w:eastAsia="lv-LV"/>
          </w:rPr>
          <w:t>1. pielikums</w:t>
        </w:r>
      </w:hyperlink>
      <w:r w:rsidR="00AE4149" w:rsidRPr="00C77CB5">
        <w:rPr>
          <w:rFonts w:eastAsia="Times New Roman" w:cs="Times New Roman"/>
          <w:szCs w:val="24"/>
          <w:lang w:eastAsia="lv-LV"/>
        </w:rPr>
        <w:br/>
      </w:r>
      <w:r w:rsidR="00126ACD" w:rsidRPr="00C77CB5">
        <w:rPr>
          <w:rFonts w:eastAsia="Times New Roman" w:cs="Times New Roman"/>
          <w:szCs w:val="24"/>
          <w:lang w:eastAsia="lv-LV"/>
        </w:rPr>
        <w:t>Alūksnes</w:t>
      </w:r>
      <w:r w:rsidR="00AE4149" w:rsidRPr="00C77CB5">
        <w:rPr>
          <w:rFonts w:eastAsia="Times New Roman" w:cs="Times New Roman"/>
          <w:szCs w:val="24"/>
          <w:lang w:eastAsia="lv-LV"/>
        </w:rPr>
        <w:t xml:space="preserve"> novada pašvaldības domes</w:t>
      </w:r>
      <w:r w:rsidR="00AE4149" w:rsidRPr="00C77CB5">
        <w:rPr>
          <w:rFonts w:eastAsia="Times New Roman" w:cs="Times New Roman"/>
          <w:szCs w:val="24"/>
          <w:lang w:eastAsia="lv-LV"/>
        </w:rPr>
        <w:br/>
      </w:r>
      <w:hyperlink r:id="rId10" w:tgtFrame="_blank" w:history="1">
        <w:r w:rsidR="00126ACD" w:rsidRPr="00C77CB5">
          <w:rPr>
            <w:rFonts w:eastAsia="Times New Roman" w:cs="Times New Roman"/>
            <w:szCs w:val="24"/>
            <w:lang w:eastAsia="lv-LV"/>
          </w:rPr>
          <w:t>__.___.2023.</w:t>
        </w:r>
      </w:hyperlink>
      <w:r w:rsidR="00AE4149" w:rsidRPr="00C77CB5">
        <w:rPr>
          <w:rFonts w:eastAsia="Times New Roman" w:cs="Times New Roman"/>
          <w:szCs w:val="24"/>
          <w:lang w:eastAsia="lv-LV"/>
        </w:rPr>
        <w:t xml:space="preserve"> saistošajiem noteikumiem Nr. </w:t>
      </w:r>
      <w:r w:rsidR="00126ACD" w:rsidRPr="00C77CB5">
        <w:rPr>
          <w:rFonts w:eastAsia="Times New Roman" w:cs="Times New Roman"/>
          <w:szCs w:val="24"/>
          <w:lang w:eastAsia="lv-LV"/>
        </w:rPr>
        <w:t>___/2023</w:t>
      </w:r>
      <w:r w:rsidR="00AE4149" w:rsidRPr="00C77CB5">
        <w:rPr>
          <w:rFonts w:eastAsia="Times New Roman" w:cs="Times New Roman"/>
          <w:szCs w:val="24"/>
          <w:lang w:eastAsia="lv-LV"/>
        </w:rPr>
        <w:br/>
      </w:r>
      <w:r w:rsidR="00551DBB" w:rsidRPr="00C77CB5">
        <w:rPr>
          <w:rFonts w:eastAsia="Times New Roman" w:cs="Times New Roman"/>
          <w:szCs w:val="24"/>
          <w:lang w:eastAsia="lv-LV"/>
        </w:rPr>
        <w:t>“</w:t>
      </w:r>
      <w:r w:rsidR="00126ACD" w:rsidRPr="00C77CB5">
        <w:rPr>
          <w:rFonts w:eastAsia="Times New Roman" w:cs="Times New Roman"/>
          <w:szCs w:val="24"/>
          <w:lang w:eastAsia="lv-LV"/>
        </w:rPr>
        <w:t>Par alkoholisko dzērienu mazumtirdzniecību novietnēs Alūksnes novadā</w:t>
      </w:r>
      <w:bookmarkStart w:id="29" w:name="piel-1051667"/>
      <w:bookmarkEnd w:id="29"/>
      <w:r w:rsidR="00551DBB" w:rsidRPr="00C77CB5">
        <w:rPr>
          <w:rFonts w:eastAsia="Times New Roman" w:cs="Times New Roman"/>
          <w:szCs w:val="24"/>
          <w:lang w:eastAsia="lv-LV"/>
        </w:rPr>
        <w:t>”</w:t>
      </w:r>
    </w:p>
    <w:p w14:paraId="5106960C" w14:textId="77777777" w:rsidR="00AE4149" w:rsidRPr="00C77CB5" w:rsidRDefault="00126ACD" w:rsidP="00AE4149">
      <w:pPr>
        <w:shd w:val="clear" w:color="auto" w:fill="FFFFFF"/>
        <w:spacing w:before="100" w:beforeAutospacing="1" w:after="100" w:afterAutospacing="1" w:line="293" w:lineRule="atLeast"/>
        <w:ind w:firstLine="300"/>
        <w:jc w:val="right"/>
        <w:rPr>
          <w:rFonts w:eastAsia="Times New Roman" w:cs="Times New Roman"/>
          <w:b/>
          <w:bCs/>
          <w:szCs w:val="24"/>
          <w:lang w:eastAsia="lv-LV"/>
        </w:rPr>
      </w:pPr>
      <w:r w:rsidRPr="00C77CB5">
        <w:rPr>
          <w:rFonts w:eastAsia="Times New Roman" w:cs="Times New Roman"/>
          <w:b/>
          <w:bCs/>
          <w:szCs w:val="24"/>
          <w:lang w:eastAsia="lv-LV"/>
        </w:rPr>
        <w:t>Alūksnes</w:t>
      </w:r>
      <w:r w:rsidR="00AE4149" w:rsidRPr="00C77CB5">
        <w:rPr>
          <w:rFonts w:eastAsia="Times New Roman" w:cs="Times New Roman"/>
          <w:b/>
          <w:bCs/>
          <w:szCs w:val="24"/>
          <w:lang w:eastAsia="lv-LV"/>
        </w:rPr>
        <w:t xml:space="preserve"> novada pašvaldībai</w:t>
      </w:r>
    </w:p>
    <w:p w14:paraId="04B71F7B" w14:textId="77777777" w:rsidR="00AE4149" w:rsidRPr="00C77CB5" w:rsidRDefault="00AE4149" w:rsidP="00AE4149">
      <w:pPr>
        <w:shd w:val="clear" w:color="auto" w:fill="FFFFFF"/>
        <w:spacing w:before="100" w:beforeAutospacing="1" w:after="100" w:afterAutospacing="1" w:line="240" w:lineRule="auto"/>
        <w:jc w:val="center"/>
        <w:outlineLvl w:val="3"/>
        <w:rPr>
          <w:rFonts w:eastAsia="Times New Roman" w:cs="Times New Roman"/>
          <w:b/>
          <w:bCs/>
          <w:szCs w:val="24"/>
          <w:lang w:eastAsia="lv-LV"/>
        </w:rPr>
      </w:pPr>
      <w:r w:rsidRPr="00C77CB5">
        <w:rPr>
          <w:rFonts w:eastAsia="Times New Roman" w:cs="Times New Roman"/>
          <w:b/>
          <w:bCs/>
          <w:szCs w:val="24"/>
          <w:lang w:eastAsia="lv-LV"/>
        </w:rPr>
        <w:t>IESNIEGUMS</w:t>
      </w:r>
    </w:p>
    <w:p w14:paraId="003F725A" w14:textId="77777777" w:rsidR="00AE4149" w:rsidRPr="00C77CB5" w:rsidRDefault="00AE4149" w:rsidP="00AE4149">
      <w:pPr>
        <w:shd w:val="clear" w:color="auto" w:fill="FFFFFF"/>
        <w:spacing w:before="100" w:beforeAutospacing="1" w:after="100" w:afterAutospacing="1" w:line="293" w:lineRule="atLeast"/>
        <w:ind w:firstLine="300"/>
        <w:rPr>
          <w:rFonts w:eastAsia="Times New Roman" w:cs="Times New Roman"/>
          <w:szCs w:val="24"/>
          <w:lang w:eastAsia="lv-LV"/>
        </w:rPr>
      </w:pPr>
      <w:r w:rsidRPr="00C77CB5">
        <w:rPr>
          <w:rFonts w:eastAsia="Times New Roman" w:cs="Times New Roman"/>
          <w:szCs w:val="24"/>
          <w:lang w:eastAsia="lv-LV"/>
        </w:rPr>
        <w:t xml:space="preserve">Lūdzu izsniegt saskaņojumu alkoholisko dzērienu mazumtirdzniecībai novietnē </w:t>
      </w:r>
      <w:r w:rsidR="007C68E6" w:rsidRPr="00C77CB5">
        <w:rPr>
          <w:rFonts w:eastAsia="Times New Roman" w:cs="Times New Roman"/>
          <w:szCs w:val="24"/>
          <w:lang w:eastAsia="lv-LV"/>
        </w:rPr>
        <w:t>Alūksnes</w:t>
      </w:r>
      <w:r w:rsidRPr="00C77CB5">
        <w:rPr>
          <w:rFonts w:eastAsia="Times New Roman" w:cs="Times New Roman"/>
          <w:szCs w:val="24"/>
          <w:lang w:eastAsia="lv-LV"/>
        </w:rPr>
        <w:t xml:space="preserve"> novadā</w:t>
      </w:r>
      <w:r w:rsidR="007C68E6" w:rsidRPr="00C77CB5">
        <w:rPr>
          <w:rFonts w:eastAsia="Times New Roman" w:cs="Times New Roman"/>
          <w:szCs w:val="24"/>
          <w:lang w:eastAsia="lv-LV"/>
        </w:rPr>
        <w:t>.</w:t>
      </w:r>
    </w:p>
    <w:tbl>
      <w:tblPr>
        <w:tblW w:w="5000" w:type="pct"/>
        <w:tblCellMar>
          <w:top w:w="30" w:type="dxa"/>
          <w:left w:w="30" w:type="dxa"/>
          <w:bottom w:w="30" w:type="dxa"/>
          <w:right w:w="30" w:type="dxa"/>
        </w:tblCellMar>
        <w:tblLook w:val="04A0" w:firstRow="1" w:lastRow="0" w:firstColumn="1" w:lastColumn="0" w:noHBand="0" w:noVBand="1"/>
      </w:tblPr>
      <w:tblGrid>
        <w:gridCol w:w="2360"/>
        <w:gridCol w:w="6711"/>
      </w:tblGrid>
      <w:tr w:rsidR="00AE4149" w:rsidRPr="00C77CB5" w14:paraId="6FB46F79" w14:textId="77777777" w:rsidTr="00AE4149">
        <w:tc>
          <w:tcPr>
            <w:tcW w:w="900" w:type="pct"/>
            <w:tcBorders>
              <w:top w:val="nil"/>
              <w:left w:val="nil"/>
              <w:bottom w:val="nil"/>
              <w:right w:val="nil"/>
            </w:tcBorders>
            <w:noWrap/>
            <w:vAlign w:val="bottom"/>
            <w:hideMark/>
          </w:tcPr>
          <w:p w14:paraId="1D1290CF"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Komersanta nosaukums</w:t>
            </w:r>
          </w:p>
        </w:tc>
        <w:tc>
          <w:tcPr>
            <w:tcW w:w="4000" w:type="pct"/>
            <w:tcBorders>
              <w:top w:val="nil"/>
              <w:left w:val="nil"/>
              <w:bottom w:val="single" w:sz="6" w:space="0" w:color="414142"/>
              <w:right w:val="nil"/>
            </w:tcBorders>
            <w:hideMark/>
          </w:tcPr>
          <w:p w14:paraId="6C4A0BD2"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bl>
    <w:p w14:paraId="78255C48" w14:textId="77777777" w:rsidR="00AE4149" w:rsidRPr="00C77CB5" w:rsidRDefault="00AE4149" w:rsidP="00AE4149">
      <w:pPr>
        <w:shd w:val="clear" w:color="auto" w:fill="FFFFFF"/>
        <w:spacing w:after="0" w:line="240" w:lineRule="auto"/>
        <w:rPr>
          <w:rFonts w:eastAsia="Times New Roman" w:cs="Times New Roman"/>
          <w:vanish/>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080"/>
        <w:gridCol w:w="6991"/>
      </w:tblGrid>
      <w:tr w:rsidR="00AE4149" w:rsidRPr="00C77CB5" w14:paraId="168CD3D9" w14:textId="77777777" w:rsidTr="00AE4149">
        <w:trPr>
          <w:trHeight w:val="225"/>
        </w:trPr>
        <w:tc>
          <w:tcPr>
            <w:tcW w:w="700" w:type="pct"/>
            <w:tcBorders>
              <w:top w:val="nil"/>
              <w:left w:val="nil"/>
              <w:bottom w:val="nil"/>
              <w:right w:val="nil"/>
            </w:tcBorders>
            <w:noWrap/>
            <w:vAlign w:val="bottom"/>
            <w:hideMark/>
          </w:tcPr>
          <w:p w14:paraId="4C522294" w14:textId="77777777" w:rsidR="00AE4149" w:rsidRPr="00C77CB5" w:rsidRDefault="00AE4149" w:rsidP="00AE4149">
            <w:pPr>
              <w:spacing w:before="195" w:after="0" w:line="240" w:lineRule="auto"/>
              <w:rPr>
                <w:rFonts w:eastAsia="Times New Roman" w:cs="Times New Roman"/>
                <w:szCs w:val="24"/>
                <w:lang w:eastAsia="lv-LV"/>
              </w:rPr>
            </w:pPr>
          </w:p>
        </w:tc>
        <w:tc>
          <w:tcPr>
            <w:tcW w:w="4250" w:type="pct"/>
            <w:tcBorders>
              <w:top w:val="nil"/>
              <w:left w:val="nil"/>
              <w:bottom w:val="nil"/>
              <w:right w:val="nil"/>
            </w:tcBorders>
            <w:vAlign w:val="center"/>
            <w:hideMark/>
          </w:tcPr>
          <w:p w14:paraId="06055B51"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r w:rsidR="00AE4149" w:rsidRPr="00C77CB5" w14:paraId="230973AD" w14:textId="77777777" w:rsidTr="00AE4149">
        <w:trPr>
          <w:trHeight w:val="450"/>
        </w:trPr>
        <w:tc>
          <w:tcPr>
            <w:tcW w:w="700" w:type="pct"/>
            <w:tcBorders>
              <w:top w:val="nil"/>
              <w:left w:val="nil"/>
              <w:bottom w:val="nil"/>
              <w:right w:val="nil"/>
            </w:tcBorders>
            <w:noWrap/>
            <w:vAlign w:val="bottom"/>
            <w:hideMark/>
          </w:tcPr>
          <w:p w14:paraId="33A7DFC2"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Reģistrācijas numurs</w:t>
            </w:r>
          </w:p>
        </w:tc>
        <w:tc>
          <w:tcPr>
            <w:tcW w:w="4250" w:type="pct"/>
            <w:tcBorders>
              <w:top w:val="nil"/>
              <w:left w:val="nil"/>
              <w:bottom w:val="nil"/>
              <w:right w:val="nil"/>
            </w:tcBorders>
            <w:vAlign w:val="center"/>
            <w:hideMark/>
          </w:tcPr>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95"/>
              <w:gridCol w:w="495"/>
              <w:gridCol w:w="495"/>
              <w:gridCol w:w="495"/>
              <w:gridCol w:w="495"/>
              <w:gridCol w:w="495"/>
              <w:gridCol w:w="494"/>
              <w:gridCol w:w="494"/>
              <w:gridCol w:w="494"/>
              <w:gridCol w:w="494"/>
              <w:gridCol w:w="494"/>
              <w:gridCol w:w="1483"/>
            </w:tblGrid>
            <w:tr w:rsidR="00AE4149" w:rsidRPr="00C77CB5" w14:paraId="05B59053" w14:textId="77777777">
              <w:tc>
                <w:tcPr>
                  <w:tcW w:w="150" w:type="pct"/>
                  <w:tcBorders>
                    <w:top w:val="outset" w:sz="6" w:space="0" w:color="414142"/>
                    <w:left w:val="outset" w:sz="6" w:space="0" w:color="414142"/>
                    <w:bottom w:val="outset" w:sz="6" w:space="0" w:color="414142"/>
                    <w:right w:val="outset" w:sz="6" w:space="0" w:color="414142"/>
                  </w:tcBorders>
                  <w:hideMark/>
                </w:tcPr>
                <w:p w14:paraId="4A3FEA98"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50" w:type="pct"/>
                  <w:tcBorders>
                    <w:top w:val="outset" w:sz="6" w:space="0" w:color="414142"/>
                    <w:left w:val="outset" w:sz="6" w:space="0" w:color="414142"/>
                    <w:bottom w:val="outset" w:sz="6" w:space="0" w:color="414142"/>
                    <w:right w:val="outset" w:sz="6" w:space="0" w:color="414142"/>
                  </w:tcBorders>
                  <w:hideMark/>
                </w:tcPr>
                <w:p w14:paraId="1117B040"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50" w:type="pct"/>
                  <w:tcBorders>
                    <w:top w:val="outset" w:sz="6" w:space="0" w:color="414142"/>
                    <w:left w:val="outset" w:sz="6" w:space="0" w:color="414142"/>
                    <w:bottom w:val="outset" w:sz="6" w:space="0" w:color="414142"/>
                    <w:right w:val="outset" w:sz="6" w:space="0" w:color="414142"/>
                  </w:tcBorders>
                  <w:hideMark/>
                </w:tcPr>
                <w:p w14:paraId="54D1315C"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50" w:type="pct"/>
                  <w:tcBorders>
                    <w:top w:val="outset" w:sz="6" w:space="0" w:color="414142"/>
                    <w:left w:val="outset" w:sz="6" w:space="0" w:color="414142"/>
                    <w:bottom w:val="outset" w:sz="6" w:space="0" w:color="414142"/>
                    <w:right w:val="outset" w:sz="6" w:space="0" w:color="414142"/>
                  </w:tcBorders>
                  <w:hideMark/>
                </w:tcPr>
                <w:p w14:paraId="785F7368"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50" w:type="pct"/>
                  <w:tcBorders>
                    <w:top w:val="outset" w:sz="6" w:space="0" w:color="414142"/>
                    <w:left w:val="outset" w:sz="6" w:space="0" w:color="414142"/>
                    <w:bottom w:val="outset" w:sz="6" w:space="0" w:color="414142"/>
                    <w:right w:val="outset" w:sz="6" w:space="0" w:color="414142"/>
                  </w:tcBorders>
                  <w:hideMark/>
                </w:tcPr>
                <w:p w14:paraId="00DB4696"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50" w:type="pct"/>
                  <w:tcBorders>
                    <w:top w:val="outset" w:sz="6" w:space="0" w:color="414142"/>
                    <w:left w:val="outset" w:sz="6" w:space="0" w:color="414142"/>
                    <w:bottom w:val="outset" w:sz="6" w:space="0" w:color="414142"/>
                    <w:right w:val="outset" w:sz="6" w:space="0" w:color="414142"/>
                  </w:tcBorders>
                  <w:hideMark/>
                </w:tcPr>
                <w:p w14:paraId="772F87E2"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50" w:type="pct"/>
                  <w:tcBorders>
                    <w:top w:val="outset" w:sz="6" w:space="0" w:color="414142"/>
                    <w:left w:val="outset" w:sz="6" w:space="0" w:color="414142"/>
                    <w:bottom w:val="outset" w:sz="6" w:space="0" w:color="414142"/>
                    <w:right w:val="outset" w:sz="6" w:space="0" w:color="414142"/>
                  </w:tcBorders>
                  <w:hideMark/>
                </w:tcPr>
                <w:p w14:paraId="757CED6C"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50" w:type="pct"/>
                  <w:tcBorders>
                    <w:top w:val="outset" w:sz="6" w:space="0" w:color="414142"/>
                    <w:left w:val="outset" w:sz="6" w:space="0" w:color="414142"/>
                    <w:bottom w:val="outset" w:sz="6" w:space="0" w:color="414142"/>
                    <w:right w:val="outset" w:sz="6" w:space="0" w:color="414142"/>
                  </w:tcBorders>
                  <w:hideMark/>
                </w:tcPr>
                <w:p w14:paraId="54AD4B6F"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50" w:type="pct"/>
                  <w:tcBorders>
                    <w:top w:val="outset" w:sz="6" w:space="0" w:color="414142"/>
                    <w:left w:val="outset" w:sz="6" w:space="0" w:color="414142"/>
                    <w:bottom w:val="outset" w:sz="6" w:space="0" w:color="414142"/>
                    <w:right w:val="outset" w:sz="6" w:space="0" w:color="414142"/>
                  </w:tcBorders>
                  <w:hideMark/>
                </w:tcPr>
                <w:p w14:paraId="1733BD44"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50" w:type="pct"/>
                  <w:tcBorders>
                    <w:top w:val="outset" w:sz="6" w:space="0" w:color="414142"/>
                    <w:left w:val="outset" w:sz="6" w:space="0" w:color="414142"/>
                    <w:bottom w:val="outset" w:sz="6" w:space="0" w:color="414142"/>
                    <w:right w:val="outset" w:sz="6" w:space="0" w:color="414142"/>
                  </w:tcBorders>
                  <w:hideMark/>
                </w:tcPr>
                <w:p w14:paraId="36F0884F"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50" w:type="pct"/>
                  <w:tcBorders>
                    <w:top w:val="outset" w:sz="6" w:space="0" w:color="414142"/>
                    <w:left w:val="outset" w:sz="6" w:space="0" w:color="414142"/>
                    <w:bottom w:val="outset" w:sz="6" w:space="0" w:color="414142"/>
                    <w:right w:val="outset" w:sz="6" w:space="0" w:color="414142"/>
                  </w:tcBorders>
                  <w:hideMark/>
                </w:tcPr>
                <w:p w14:paraId="44AA17CA"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450" w:type="pct"/>
                  <w:tcBorders>
                    <w:top w:val="nil"/>
                    <w:left w:val="outset" w:sz="6" w:space="0" w:color="414142"/>
                    <w:bottom w:val="nil"/>
                    <w:right w:val="nil"/>
                  </w:tcBorders>
                  <w:hideMark/>
                </w:tcPr>
                <w:p w14:paraId="4C5F7919"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bl>
          <w:p w14:paraId="216E6445" w14:textId="77777777" w:rsidR="00AE4149" w:rsidRPr="00C77CB5" w:rsidRDefault="00AE4149" w:rsidP="00AE4149">
            <w:pPr>
              <w:spacing w:before="195" w:after="0" w:line="240" w:lineRule="auto"/>
              <w:rPr>
                <w:rFonts w:eastAsia="Times New Roman" w:cs="Times New Roman"/>
                <w:szCs w:val="24"/>
                <w:lang w:eastAsia="lv-LV"/>
              </w:rPr>
            </w:pPr>
          </w:p>
        </w:tc>
      </w:tr>
    </w:tbl>
    <w:p w14:paraId="3CA767B3" w14:textId="77777777" w:rsidR="00AE4149" w:rsidRPr="00C77CB5" w:rsidRDefault="00AE4149" w:rsidP="00AE4149">
      <w:pPr>
        <w:shd w:val="clear" w:color="auto" w:fill="FFFFFF"/>
        <w:spacing w:after="0" w:line="240" w:lineRule="auto"/>
        <w:rPr>
          <w:rFonts w:eastAsia="Times New Roman" w:cs="Times New Roman"/>
          <w:vanish/>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600"/>
        <w:gridCol w:w="7471"/>
      </w:tblGrid>
      <w:tr w:rsidR="00AE4149" w:rsidRPr="00C77CB5" w14:paraId="6C11A962" w14:textId="77777777" w:rsidTr="00AE4149">
        <w:trPr>
          <w:trHeight w:val="450"/>
        </w:trPr>
        <w:tc>
          <w:tcPr>
            <w:tcW w:w="550" w:type="pct"/>
            <w:tcBorders>
              <w:top w:val="nil"/>
              <w:left w:val="nil"/>
              <w:bottom w:val="nil"/>
              <w:right w:val="nil"/>
            </w:tcBorders>
            <w:noWrap/>
            <w:vAlign w:val="bottom"/>
            <w:hideMark/>
          </w:tcPr>
          <w:p w14:paraId="7D420C2D"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Juridiskā adrese</w:t>
            </w:r>
          </w:p>
        </w:tc>
        <w:tc>
          <w:tcPr>
            <w:tcW w:w="4350" w:type="pct"/>
            <w:tcBorders>
              <w:top w:val="nil"/>
              <w:left w:val="nil"/>
              <w:bottom w:val="single" w:sz="6" w:space="0" w:color="414142"/>
              <w:right w:val="nil"/>
            </w:tcBorders>
            <w:hideMark/>
          </w:tcPr>
          <w:p w14:paraId="69DA057E"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bl>
    <w:p w14:paraId="7C9C030B" w14:textId="77777777" w:rsidR="00AE4149" w:rsidRPr="00C77CB5" w:rsidRDefault="00AE4149" w:rsidP="00AE4149">
      <w:pPr>
        <w:shd w:val="clear" w:color="auto" w:fill="FFFFFF"/>
        <w:spacing w:after="0" w:line="240" w:lineRule="auto"/>
        <w:rPr>
          <w:rFonts w:eastAsia="Times New Roman" w:cs="Times New Roman"/>
          <w:vanish/>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332"/>
        <w:gridCol w:w="5739"/>
      </w:tblGrid>
      <w:tr w:rsidR="00AE4149" w:rsidRPr="00C77CB5" w14:paraId="522E0738" w14:textId="77777777" w:rsidTr="00AE4149">
        <w:trPr>
          <w:trHeight w:val="450"/>
        </w:trPr>
        <w:tc>
          <w:tcPr>
            <w:tcW w:w="1050" w:type="pct"/>
            <w:tcBorders>
              <w:top w:val="nil"/>
              <w:left w:val="nil"/>
              <w:bottom w:val="nil"/>
              <w:right w:val="nil"/>
            </w:tcBorders>
            <w:noWrap/>
            <w:vAlign w:val="bottom"/>
            <w:hideMark/>
          </w:tcPr>
          <w:p w14:paraId="082DB350"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Novietnes atrašanās vieta (adrese)</w:t>
            </w:r>
          </w:p>
        </w:tc>
        <w:tc>
          <w:tcPr>
            <w:tcW w:w="3850" w:type="pct"/>
            <w:tcBorders>
              <w:top w:val="nil"/>
              <w:left w:val="nil"/>
              <w:bottom w:val="single" w:sz="6" w:space="0" w:color="414142"/>
              <w:right w:val="nil"/>
            </w:tcBorders>
            <w:hideMark/>
          </w:tcPr>
          <w:p w14:paraId="5C44B058"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bl>
    <w:p w14:paraId="4AD7D4B9" w14:textId="77777777" w:rsidR="00AE4149" w:rsidRPr="00C77CB5" w:rsidRDefault="00AE4149" w:rsidP="00AE4149">
      <w:pPr>
        <w:shd w:val="clear" w:color="auto" w:fill="FFFFFF"/>
        <w:spacing w:after="0" w:line="240" w:lineRule="auto"/>
        <w:rPr>
          <w:rFonts w:eastAsia="Times New Roman" w:cs="Times New Roman"/>
          <w:vanish/>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6639"/>
        <w:gridCol w:w="2432"/>
      </w:tblGrid>
      <w:tr w:rsidR="00AE4149" w:rsidRPr="00C77CB5" w14:paraId="633620BE" w14:textId="77777777" w:rsidTr="00AE4149">
        <w:trPr>
          <w:trHeight w:val="450"/>
        </w:trPr>
        <w:tc>
          <w:tcPr>
            <w:tcW w:w="2200" w:type="pct"/>
            <w:tcBorders>
              <w:top w:val="nil"/>
              <w:left w:val="nil"/>
              <w:bottom w:val="nil"/>
              <w:right w:val="nil"/>
            </w:tcBorders>
            <w:noWrap/>
            <w:vAlign w:val="bottom"/>
            <w:hideMark/>
          </w:tcPr>
          <w:p w14:paraId="55088DD4"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Plānotais termiņš alkoholisko dzērienu mazumtirdzniecībai novietnē</w:t>
            </w:r>
          </w:p>
        </w:tc>
        <w:tc>
          <w:tcPr>
            <w:tcW w:w="2700" w:type="pct"/>
            <w:tcBorders>
              <w:top w:val="nil"/>
              <w:left w:val="nil"/>
              <w:bottom w:val="single" w:sz="6" w:space="0" w:color="414142"/>
              <w:right w:val="nil"/>
            </w:tcBorders>
            <w:hideMark/>
          </w:tcPr>
          <w:p w14:paraId="4435E8F0"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bl>
    <w:p w14:paraId="2E9305E5" w14:textId="77777777" w:rsidR="00AE4149" w:rsidRPr="00C77CB5" w:rsidRDefault="00AE4149" w:rsidP="00AE4149">
      <w:pPr>
        <w:shd w:val="clear" w:color="auto" w:fill="FFFFFF"/>
        <w:spacing w:after="0" w:line="240" w:lineRule="auto"/>
        <w:rPr>
          <w:rFonts w:eastAsia="Times New Roman" w:cs="Times New Roman"/>
          <w:vanish/>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160"/>
        <w:gridCol w:w="7911"/>
      </w:tblGrid>
      <w:tr w:rsidR="00AE4149" w:rsidRPr="00C77CB5" w14:paraId="5AA7356B" w14:textId="77777777" w:rsidTr="00AE4149">
        <w:trPr>
          <w:trHeight w:val="450"/>
        </w:trPr>
        <w:tc>
          <w:tcPr>
            <w:tcW w:w="600" w:type="pct"/>
            <w:tcBorders>
              <w:top w:val="nil"/>
              <w:left w:val="nil"/>
              <w:bottom w:val="nil"/>
              <w:right w:val="nil"/>
            </w:tcBorders>
            <w:noWrap/>
            <w:vAlign w:val="bottom"/>
            <w:hideMark/>
          </w:tcPr>
          <w:p w14:paraId="5955F91B"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Darba laiks</w:t>
            </w:r>
          </w:p>
        </w:tc>
        <w:tc>
          <w:tcPr>
            <w:tcW w:w="4400" w:type="pct"/>
            <w:tcBorders>
              <w:top w:val="nil"/>
              <w:left w:val="nil"/>
              <w:bottom w:val="single" w:sz="6" w:space="0" w:color="414142"/>
              <w:right w:val="nil"/>
            </w:tcBorders>
            <w:hideMark/>
          </w:tcPr>
          <w:p w14:paraId="5242759F"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bl>
    <w:p w14:paraId="5BB92FD9" w14:textId="2BC92213" w:rsidR="00AE4149" w:rsidRPr="00C77CB5" w:rsidRDefault="00AE4149" w:rsidP="003432CC">
      <w:pPr>
        <w:shd w:val="clear" w:color="auto" w:fill="FFFFFF"/>
        <w:spacing w:before="100" w:beforeAutospacing="1" w:after="100" w:afterAutospacing="1" w:line="293" w:lineRule="atLeast"/>
        <w:ind w:firstLine="300"/>
        <w:jc w:val="both"/>
        <w:rPr>
          <w:rFonts w:eastAsia="Times New Roman" w:cs="Times New Roman"/>
          <w:szCs w:val="24"/>
          <w:lang w:eastAsia="lv-LV"/>
        </w:rPr>
      </w:pPr>
    </w:p>
    <w:p w14:paraId="16F1551A" w14:textId="77777777" w:rsidR="00AE4149" w:rsidRPr="00C77CB5" w:rsidRDefault="00AE4149" w:rsidP="00AE4149">
      <w:pPr>
        <w:shd w:val="clear" w:color="auto" w:fill="FFFFFF"/>
        <w:spacing w:after="0" w:line="240" w:lineRule="auto"/>
        <w:rPr>
          <w:rFonts w:eastAsia="Times New Roman" w:cs="Times New Roman"/>
          <w:vanish/>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65"/>
        <w:gridCol w:w="5406"/>
      </w:tblGrid>
      <w:tr w:rsidR="00AE4149" w:rsidRPr="00C77CB5" w14:paraId="3E281E3C" w14:textId="77777777" w:rsidTr="00AE4149">
        <w:trPr>
          <w:trHeight w:val="300"/>
        </w:trPr>
        <w:tc>
          <w:tcPr>
            <w:tcW w:w="2000" w:type="pct"/>
            <w:tcBorders>
              <w:top w:val="nil"/>
              <w:left w:val="nil"/>
              <w:bottom w:val="single" w:sz="6" w:space="0" w:color="414142"/>
              <w:right w:val="nil"/>
            </w:tcBorders>
            <w:hideMark/>
          </w:tcPr>
          <w:p w14:paraId="6CAE185E"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2950" w:type="pct"/>
            <w:tcBorders>
              <w:top w:val="single" w:sz="6" w:space="0" w:color="414142"/>
              <w:left w:val="nil"/>
              <w:bottom w:val="single" w:sz="6" w:space="0" w:color="414142"/>
              <w:right w:val="nil"/>
            </w:tcBorders>
            <w:hideMark/>
          </w:tcPr>
          <w:p w14:paraId="6DE9D1F2"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bl>
    <w:p w14:paraId="241CBE3D" w14:textId="77777777" w:rsidR="00AE4149" w:rsidRPr="00C77CB5" w:rsidRDefault="00AE4149" w:rsidP="00AE4149">
      <w:pPr>
        <w:shd w:val="clear" w:color="auto" w:fill="FFFFFF"/>
        <w:spacing w:before="100" w:beforeAutospacing="1" w:after="100" w:afterAutospacing="1" w:line="293" w:lineRule="atLeast"/>
        <w:ind w:firstLine="300"/>
        <w:rPr>
          <w:rFonts w:eastAsia="Times New Roman" w:cs="Times New Roman"/>
          <w:szCs w:val="24"/>
          <w:lang w:eastAsia="lv-LV"/>
        </w:rPr>
      </w:pPr>
      <w:r w:rsidRPr="00C77CB5">
        <w:rPr>
          <w:rFonts w:eastAsia="Times New Roman" w:cs="Times New Roman"/>
          <w:szCs w:val="24"/>
          <w:lang w:eastAsia="lv-LV"/>
        </w:rPr>
        <w:t>Pielikumā:</w:t>
      </w:r>
    </w:p>
    <w:tbl>
      <w:tblPr>
        <w:tblW w:w="5000" w:type="pct"/>
        <w:tblCellMar>
          <w:top w:w="30" w:type="dxa"/>
          <w:left w:w="30" w:type="dxa"/>
          <w:bottom w:w="30" w:type="dxa"/>
          <w:right w:w="30" w:type="dxa"/>
        </w:tblCellMar>
        <w:tblLook w:val="04A0" w:firstRow="1" w:lastRow="0" w:firstColumn="1" w:lastColumn="0" w:noHBand="0" w:noVBand="1"/>
      </w:tblPr>
      <w:tblGrid>
        <w:gridCol w:w="363"/>
        <w:gridCol w:w="8708"/>
      </w:tblGrid>
      <w:tr w:rsidR="00AE4149" w:rsidRPr="00C77CB5" w14:paraId="0A9FC97C" w14:textId="77777777" w:rsidTr="00AE4149">
        <w:tc>
          <w:tcPr>
            <w:tcW w:w="200" w:type="pct"/>
            <w:tcBorders>
              <w:top w:val="nil"/>
              <w:left w:val="nil"/>
              <w:bottom w:val="nil"/>
              <w:right w:val="nil"/>
            </w:tcBorders>
            <w:noWrap/>
            <w:vAlign w:val="bottom"/>
            <w:hideMark/>
          </w:tcPr>
          <w:p w14:paraId="7DBAE6D9"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1.</w:t>
            </w:r>
          </w:p>
        </w:tc>
        <w:tc>
          <w:tcPr>
            <w:tcW w:w="4800" w:type="pct"/>
            <w:tcBorders>
              <w:top w:val="nil"/>
              <w:left w:val="nil"/>
              <w:bottom w:val="single" w:sz="6" w:space="0" w:color="414142"/>
              <w:right w:val="nil"/>
            </w:tcBorders>
            <w:hideMark/>
          </w:tcPr>
          <w:p w14:paraId="063717FC"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r w:rsidR="00AE4149" w:rsidRPr="00C77CB5" w14:paraId="52574E9A" w14:textId="77777777" w:rsidTr="00AE4149">
        <w:tc>
          <w:tcPr>
            <w:tcW w:w="200" w:type="pct"/>
            <w:tcBorders>
              <w:top w:val="nil"/>
              <w:left w:val="nil"/>
              <w:bottom w:val="nil"/>
              <w:right w:val="nil"/>
            </w:tcBorders>
            <w:noWrap/>
            <w:vAlign w:val="bottom"/>
            <w:hideMark/>
          </w:tcPr>
          <w:p w14:paraId="2F015099"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2.</w:t>
            </w:r>
          </w:p>
        </w:tc>
        <w:tc>
          <w:tcPr>
            <w:tcW w:w="4800" w:type="pct"/>
            <w:tcBorders>
              <w:top w:val="single" w:sz="6" w:space="0" w:color="414142"/>
              <w:left w:val="nil"/>
              <w:bottom w:val="single" w:sz="6" w:space="0" w:color="414142"/>
              <w:right w:val="nil"/>
            </w:tcBorders>
            <w:hideMark/>
          </w:tcPr>
          <w:p w14:paraId="607DBA0C"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r w:rsidR="00AE4149" w:rsidRPr="00C77CB5" w14:paraId="25F3D93A" w14:textId="77777777" w:rsidTr="00AE4149">
        <w:tc>
          <w:tcPr>
            <w:tcW w:w="200" w:type="pct"/>
            <w:tcBorders>
              <w:top w:val="nil"/>
              <w:left w:val="nil"/>
              <w:bottom w:val="nil"/>
              <w:right w:val="nil"/>
            </w:tcBorders>
            <w:noWrap/>
            <w:vAlign w:val="bottom"/>
            <w:hideMark/>
          </w:tcPr>
          <w:p w14:paraId="7A6F4787"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3.</w:t>
            </w:r>
          </w:p>
        </w:tc>
        <w:tc>
          <w:tcPr>
            <w:tcW w:w="4800" w:type="pct"/>
            <w:tcBorders>
              <w:top w:val="single" w:sz="6" w:space="0" w:color="414142"/>
              <w:left w:val="nil"/>
              <w:bottom w:val="single" w:sz="6" w:space="0" w:color="414142"/>
              <w:right w:val="nil"/>
            </w:tcBorders>
            <w:hideMark/>
          </w:tcPr>
          <w:p w14:paraId="1A18013A"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r w:rsidR="00AE4149" w:rsidRPr="00C77CB5" w14:paraId="2BBC6369" w14:textId="77777777" w:rsidTr="00AE4149">
        <w:tc>
          <w:tcPr>
            <w:tcW w:w="200" w:type="pct"/>
            <w:tcBorders>
              <w:top w:val="nil"/>
              <w:left w:val="nil"/>
              <w:bottom w:val="nil"/>
              <w:right w:val="nil"/>
            </w:tcBorders>
            <w:noWrap/>
            <w:vAlign w:val="bottom"/>
            <w:hideMark/>
          </w:tcPr>
          <w:p w14:paraId="16E140AB"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4.</w:t>
            </w:r>
          </w:p>
        </w:tc>
        <w:tc>
          <w:tcPr>
            <w:tcW w:w="4800" w:type="pct"/>
            <w:tcBorders>
              <w:top w:val="single" w:sz="6" w:space="0" w:color="414142"/>
              <w:left w:val="nil"/>
              <w:bottom w:val="single" w:sz="6" w:space="0" w:color="414142"/>
              <w:right w:val="nil"/>
            </w:tcBorders>
            <w:hideMark/>
          </w:tcPr>
          <w:p w14:paraId="5A7A953E"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bl>
    <w:p w14:paraId="753E7E98" w14:textId="77777777" w:rsidR="00AE4149" w:rsidRPr="00C77CB5" w:rsidRDefault="00AE4149" w:rsidP="00AE4149">
      <w:pPr>
        <w:shd w:val="clear" w:color="auto" w:fill="FFFFFF"/>
        <w:spacing w:before="100" w:beforeAutospacing="1" w:after="100" w:afterAutospacing="1" w:line="293" w:lineRule="atLeast"/>
        <w:ind w:firstLine="300"/>
        <w:rPr>
          <w:rFonts w:eastAsia="Times New Roman" w:cs="Times New Roman"/>
          <w:szCs w:val="24"/>
          <w:lang w:eastAsia="lv-LV"/>
        </w:rPr>
      </w:pPr>
      <w:r w:rsidRPr="00C77CB5">
        <w:rPr>
          <w:rFonts w:eastAsia="Times New Roman" w:cs="Times New Roman"/>
          <w:noProof/>
          <w:szCs w:val="24"/>
          <w:lang w:eastAsia="lv-LV"/>
        </w:rPr>
        <w:drawing>
          <wp:inline distT="0" distB="0" distL="0" distR="0" wp14:anchorId="1CDE8342" wp14:editId="1F5E3FFD">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77CB5">
        <w:rPr>
          <w:rFonts w:eastAsia="Times New Roman" w:cs="Times New Roman"/>
          <w:szCs w:val="24"/>
          <w:lang w:eastAsia="lv-LV"/>
        </w:rPr>
        <w:t> </w:t>
      </w:r>
      <w:r w:rsidRPr="00C77CB5">
        <w:rPr>
          <w:rFonts w:eastAsia="Times New Roman" w:cs="Times New Roman"/>
          <w:iCs/>
          <w:szCs w:val="24"/>
          <w:lang w:eastAsia="lv-LV"/>
        </w:rPr>
        <w:t>Apliecinu, ka iesniegumā sniegtās ziņas ir patiesas un neiebilstu, ka tās tiks pārbaudītas nepieciešamajās datu bāzēs, iestādēs un pašvaldības rīcībā esošajos reģistros.</w:t>
      </w:r>
    </w:p>
    <w:tbl>
      <w:tblPr>
        <w:tblW w:w="5000" w:type="pct"/>
        <w:tblCellMar>
          <w:top w:w="30" w:type="dxa"/>
          <w:left w:w="30" w:type="dxa"/>
          <w:bottom w:w="30" w:type="dxa"/>
          <w:right w:w="30" w:type="dxa"/>
        </w:tblCellMar>
        <w:tblLook w:val="04A0" w:firstRow="1" w:lastRow="0" w:firstColumn="1" w:lastColumn="0" w:noHBand="0" w:noVBand="1"/>
      </w:tblPr>
      <w:tblGrid>
        <w:gridCol w:w="3034"/>
        <w:gridCol w:w="3018"/>
        <w:gridCol w:w="3019"/>
      </w:tblGrid>
      <w:tr w:rsidR="00AE4149" w:rsidRPr="00C77CB5" w14:paraId="248CF950" w14:textId="77777777" w:rsidTr="00AE4149">
        <w:tc>
          <w:tcPr>
            <w:tcW w:w="1650" w:type="pct"/>
            <w:tcBorders>
              <w:top w:val="nil"/>
              <w:left w:val="nil"/>
              <w:bottom w:val="nil"/>
              <w:right w:val="nil"/>
            </w:tcBorders>
            <w:noWrap/>
            <w:vAlign w:val="bottom"/>
            <w:hideMark/>
          </w:tcPr>
          <w:p w14:paraId="798B8A0C"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202__. gada ___.___________</w:t>
            </w:r>
          </w:p>
        </w:tc>
        <w:tc>
          <w:tcPr>
            <w:tcW w:w="1650" w:type="pct"/>
            <w:tcBorders>
              <w:top w:val="nil"/>
              <w:left w:val="nil"/>
              <w:bottom w:val="single" w:sz="6" w:space="0" w:color="414142"/>
              <w:right w:val="nil"/>
            </w:tcBorders>
            <w:hideMark/>
          </w:tcPr>
          <w:p w14:paraId="793BDFDF"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650" w:type="pct"/>
            <w:tcBorders>
              <w:top w:val="nil"/>
              <w:left w:val="nil"/>
              <w:bottom w:val="nil"/>
              <w:right w:val="nil"/>
            </w:tcBorders>
            <w:hideMark/>
          </w:tcPr>
          <w:p w14:paraId="09087569"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r w:rsidR="00AE4149" w:rsidRPr="00C77CB5" w14:paraId="7876504F" w14:textId="77777777" w:rsidTr="00AE4149">
        <w:tc>
          <w:tcPr>
            <w:tcW w:w="1650" w:type="pct"/>
            <w:tcBorders>
              <w:top w:val="nil"/>
              <w:left w:val="nil"/>
              <w:bottom w:val="nil"/>
              <w:right w:val="nil"/>
            </w:tcBorders>
            <w:hideMark/>
          </w:tcPr>
          <w:p w14:paraId="4F45466E"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1650" w:type="pct"/>
            <w:tcBorders>
              <w:top w:val="single" w:sz="6" w:space="0" w:color="414142"/>
              <w:left w:val="nil"/>
              <w:bottom w:val="nil"/>
              <w:right w:val="nil"/>
            </w:tcBorders>
            <w:hideMark/>
          </w:tcPr>
          <w:p w14:paraId="2FABD808" w14:textId="77777777" w:rsidR="00AE4149" w:rsidRPr="00C77CB5" w:rsidRDefault="00AE4149" w:rsidP="00AE4149">
            <w:pPr>
              <w:spacing w:before="195" w:after="0" w:line="240" w:lineRule="auto"/>
              <w:jc w:val="center"/>
              <w:rPr>
                <w:rFonts w:eastAsia="Times New Roman" w:cs="Times New Roman"/>
                <w:iCs/>
                <w:szCs w:val="24"/>
                <w:lang w:eastAsia="lv-LV"/>
              </w:rPr>
            </w:pPr>
            <w:r w:rsidRPr="00C77CB5">
              <w:rPr>
                <w:rFonts w:eastAsia="Times New Roman" w:cs="Times New Roman"/>
                <w:iCs/>
                <w:szCs w:val="24"/>
                <w:lang w:eastAsia="lv-LV"/>
              </w:rPr>
              <w:t>(paraksts, atšifrējums, amats)</w:t>
            </w:r>
          </w:p>
        </w:tc>
        <w:tc>
          <w:tcPr>
            <w:tcW w:w="1650" w:type="pct"/>
            <w:tcBorders>
              <w:top w:val="nil"/>
              <w:left w:val="nil"/>
              <w:bottom w:val="nil"/>
              <w:right w:val="nil"/>
            </w:tcBorders>
            <w:hideMark/>
          </w:tcPr>
          <w:p w14:paraId="6E8B7E39"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bl>
    <w:p w14:paraId="6DF3CD6C" w14:textId="77777777" w:rsidR="007C68E6" w:rsidRPr="00C77CB5" w:rsidRDefault="007C68E6" w:rsidP="00AE4149">
      <w:pPr>
        <w:shd w:val="clear" w:color="auto" w:fill="FFFFFF"/>
        <w:spacing w:after="0" w:line="240" w:lineRule="auto"/>
        <w:jc w:val="right"/>
        <w:rPr>
          <w:rFonts w:eastAsia="Times New Roman" w:cs="Times New Roman"/>
          <w:szCs w:val="24"/>
          <w:lang w:eastAsia="lv-LV"/>
        </w:rPr>
      </w:pPr>
      <w:bookmarkStart w:id="30" w:name="piel2"/>
      <w:bookmarkEnd w:id="30"/>
    </w:p>
    <w:p w14:paraId="3D1CA9A3" w14:textId="77777777" w:rsidR="007C68E6" w:rsidRPr="00C77CB5" w:rsidRDefault="007C68E6">
      <w:pPr>
        <w:rPr>
          <w:rFonts w:eastAsia="Times New Roman" w:cs="Times New Roman"/>
          <w:szCs w:val="24"/>
          <w:lang w:eastAsia="lv-LV"/>
        </w:rPr>
      </w:pPr>
      <w:r w:rsidRPr="00C77CB5">
        <w:rPr>
          <w:rFonts w:eastAsia="Times New Roman" w:cs="Times New Roman"/>
          <w:szCs w:val="24"/>
          <w:lang w:eastAsia="lv-LV"/>
        </w:rPr>
        <w:br w:type="page"/>
      </w:r>
    </w:p>
    <w:p w14:paraId="0FA4A05E" w14:textId="4C65978C" w:rsidR="00AE4149" w:rsidRPr="00C77CB5" w:rsidRDefault="00000000" w:rsidP="00AE4149">
      <w:pPr>
        <w:shd w:val="clear" w:color="auto" w:fill="FFFFFF"/>
        <w:spacing w:after="0" w:line="240" w:lineRule="auto"/>
        <w:jc w:val="right"/>
        <w:rPr>
          <w:rFonts w:eastAsia="Times New Roman" w:cs="Times New Roman"/>
          <w:szCs w:val="24"/>
          <w:lang w:eastAsia="lv-LV"/>
        </w:rPr>
      </w:pPr>
      <w:hyperlink r:id="rId12" w:tooltip="Atvērt citā formātā" w:history="1">
        <w:r w:rsidR="00AE4149" w:rsidRPr="00C77CB5">
          <w:rPr>
            <w:rFonts w:eastAsia="Times New Roman" w:cs="Times New Roman"/>
            <w:szCs w:val="24"/>
            <w:u w:val="single"/>
            <w:lang w:eastAsia="lv-LV"/>
          </w:rPr>
          <w:t>2. pielikums</w:t>
        </w:r>
      </w:hyperlink>
      <w:r w:rsidR="00AE4149" w:rsidRPr="00C77CB5">
        <w:rPr>
          <w:rFonts w:eastAsia="Times New Roman" w:cs="Times New Roman"/>
          <w:szCs w:val="24"/>
          <w:lang w:eastAsia="lv-LV"/>
        </w:rPr>
        <w:br/>
      </w:r>
      <w:bookmarkStart w:id="31" w:name="piel-1051670"/>
      <w:bookmarkEnd w:id="31"/>
      <w:r w:rsidR="007C68E6" w:rsidRPr="00C77CB5">
        <w:rPr>
          <w:rFonts w:eastAsia="Times New Roman" w:cs="Times New Roman"/>
          <w:szCs w:val="24"/>
          <w:lang w:eastAsia="lv-LV"/>
        </w:rPr>
        <w:t>Alūksnes novada pašvaldības domes</w:t>
      </w:r>
      <w:r w:rsidR="007C68E6" w:rsidRPr="00C77CB5">
        <w:rPr>
          <w:rFonts w:eastAsia="Times New Roman" w:cs="Times New Roman"/>
          <w:szCs w:val="24"/>
          <w:lang w:eastAsia="lv-LV"/>
        </w:rPr>
        <w:br/>
      </w:r>
      <w:hyperlink r:id="rId13" w:tgtFrame="_blank" w:history="1">
        <w:r w:rsidR="007C68E6" w:rsidRPr="00C77CB5">
          <w:rPr>
            <w:rFonts w:eastAsia="Times New Roman" w:cs="Times New Roman"/>
            <w:szCs w:val="24"/>
            <w:lang w:eastAsia="lv-LV"/>
          </w:rPr>
          <w:t>__.___.2023.</w:t>
        </w:r>
      </w:hyperlink>
      <w:r w:rsidR="007C68E6" w:rsidRPr="00C77CB5">
        <w:rPr>
          <w:rFonts w:eastAsia="Times New Roman" w:cs="Times New Roman"/>
          <w:szCs w:val="24"/>
          <w:lang w:eastAsia="lv-LV"/>
        </w:rPr>
        <w:t> saistošajiem noteikumiem Nr. ___/2023</w:t>
      </w:r>
      <w:r w:rsidR="007C68E6" w:rsidRPr="00C77CB5">
        <w:rPr>
          <w:rFonts w:eastAsia="Times New Roman" w:cs="Times New Roman"/>
          <w:szCs w:val="24"/>
          <w:lang w:eastAsia="lv-LV"/>
        </w:rPr>
        <w:br/>
      </w:r>
      <w:r w:rsidR="00551DBB" w:rsidRPr="00C77CB5">
        <w:rPr>
          <w:rFonts w:eastAsia="Times New Roman" w:cs="Times New Roman"/>
          <w:szCs w:val="24"/>
          <w:lang w:eastAsia="lv-LV"/>
        </w:rPr>
        <w:t>“</w:t>
      </w:r>
      <w:r w:rsidR="007C68E6" w:rsidRPr="00C77CB5">
        <w:rPr>
          <w:rFonts w:eastAsia="Times New Roman" w:cs="Times New Roman"/>
          <w:szCs w:val="24"/>
          <w:lang w:eastAsia="lv-LV"/>
        </w:rPr>
        <w:t>Par alkoholisko dzērienu mazumtirdzniecību novietnēs Alūksnes novadā</w:t>
      </w:r>
      <w:r w:rsidR="00551DBB" w:rsidRPr="00C77CB5">
        <w:rPr>
          <w:rFonts w:eastAsia="Times New Roman" w:cs="Times New Roman"/>
          <w:szCs w:val="24"/>
          <w:lang w:eastAsia="lv-LV"/>
        </w:rPr>
        <w:t>”</w:t>
      </w:r>
    </w:p>
    <w:p w14:paraId="39A8FAEF" w14:textId="77777777" w:rsidR="007C68E6" w:rsidRPr="00C77CB5" w:rsidRDefault="007C68E6" w:rsidP="007C68E6">
      <w:pPr>
        <w:jc w:val="center"/>
        <w:rPr>
          <w:rFonts w:eastAsia="Times New Roman" w:cs="Times New Roman"/>
          <w:b/>
          <w:bCs/>
          <w:szCs w:val="24"/>
          <w:lang w:eastAsia="lv-LV"/>
        </w:rPr>
      </w:pPr>
      <w:bookmarkStart w:id="32" w:name="1051671"/>
      <w:bookmarkStart w:id="33" w:name="n-1051671"/>
      <w:bookmarkEnd w:id="32"/>
      <w:bookmarkEnd w:id="33"/>
    </w:p>
    <w:p w14:paraId="22AF72ED" w14:textId="77777777" w:rsidR="00AE4149" w:rsidRPr="00C77CB5" w:rsidRDefault="00AE4149" w:rsidP="007C68E6">
      <w:pPr>
        <w:jc w:val="center"/>
        <w:rPr>
          <w:rFonts w:eastAsia="Times New Roman" w:cs="Times New Roman"/>
          <w:b/>
          <w:bCs/>
          <w:szCs w:val="24"/>
          <w:lang w:eastAsia="lv-LV"/>
        </w:rPr>
      </w:pPr>
      <w:r w:rsidRPr="00C77CB5">
        <w:rPr>
          <w:rFonts w:eastAsia="Times New Roman" w:cs="Times New Roman"/>
          <w:b/>
          <w:bCs/>
          <w:szCs w:val="24"/>
          <w:lang w:eastAsia="lv-LV"/>
        </w:rPr>
        <w:t>SASKAŅOJUMS</w:t>
      </w:r>
    </w:p>
    <w:p w14:paraId="3FD8A83E" w14:textId="77777777" w:rsidR="00AE4149" w:rsidRPr="00C77CB5" w:rsidRDefault="000A1942" w:rsidP="00AE4149">
      <w:pPr>
        <w:shd w:val="clear" w:color="auto" w:fill="FFFFFF"/>
        <w:spacing w:before="100" w:beforeAutospacing="1" w:after="100" w:afterAutospacing="1" w:line="293" w:lineRule="atLeast"/>
        <w:ind w:firstLine="300"/>
        <w:jc w:val="center"/>
        <w:rPr>
          <w:rFonts w:eastAsia="Times New Roman" w:cs="Times New Roman"/>
          <w:szCs w:val="24"/>
          <w:lang w:eastAsia="lv-LV"/>
        </w:rPr>
      </w:pPr>
      <w:r w:rsidRPr="00C77CB5">
        <w:rPr>
          <w:rFonts w:eastAsia="Times New Roman" w:cs="Times New Roman"/>
          <w:szCs w:val="24"/>
          <w:lang w:eastAsia="lv-LV"/>
        </w:rPr>
        <w:t>Alūksnē</w:t>
      </w:r>
    </w:p>
    <w:tbl>
      <w:tblPr>
        <w:tblW w:w="5000" w:type="pct"/>
        <w:tblCellMar>
          <w:top w:w="30" w:type="dxa"/>
          <w:left w:w="30" w:type="dxa"/>
          <w:bottom w:w="30" w:type="dxa"/>
          <w:right w:w="30" w:type="dxa"/>
        </w:tblCellMar>
        <w:tblLook w:val="04A0" w:firstRow="1" w:lastRow="0" w:firstColumn="1" w:lastColumn="0" w:noHBand="0" w:noVBand="1"/>
      </w:tblPr>
      <w:tblGrid>
        <w:gridCol w:w="4535"/>
        <w:gridCol w:w="4536"/>
      </w:tblGrid>
      <w:tr w:rsidR="00AE4149" w:rsidRPr="00C77CB5" w14:paraId="09541DAC" w14:textId="77777777" w:rsidTr="00AE4149">
        <w:tc>
          <w:tcPr>
            <w:tcW w:w="2500" w:type="pct"/>
            <w:tcBorders>
              <w:top w:val="nil"/>
              <w:left w:val="nil"/>
              <w:bottom w:val="nil"/>
              <w:right w:val="nil"/>
            </w:tcBorders>
            <w:hideMark/>
          </w:tcPr>
          <w:p w14:paraId="75BB2A90"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_____. gada ____. _____________</w:t>
            </w:r>
          </w:p>
        </w:tc>
        <w:tc>
          <w:tcPr>
            <w:tcW w:w="2500" w:type="pct"/>
            <w:tcBorders>
              <w:top w:val="nil"/>
              <w:left w:val="nil"/>
              <w:bottom w:val="nil"/>
              <w:right w:val="nil"/>
            </w:tcBorders>
            <w:hideMark/>
          </w:tcPr>
          <w:p w14:paraId="285CC090" w14:textId="77777777" w:rsidR="00AE4149" w:rsidRPr="00C77CB5" w:rsidRDefault="00AE4149" w:rsidP="00AE4149">
            <w:pPr>
              <w:spacing w:before="195" w:after="0" w:line="240" w:lineRule="auto"/>
              <w:jc w:val="right"/>
              <w:rPr>
                <w:rFonts w:eastAsia="Times New Roman" w:cs="Times New Roman"/>
                <w:szCs w:val="24"/>
                <w:lang w:eastAsia="lv-LV"/>
              </w:rPr>
            </w:pPr>
            <w:r w:rsidRPr="00C77CB5">
              <w:rPr>
                <w:rFonts w:eastAsia="Times New Roman" w:cs="Times New Roman"/>
                <w:szCs w:val="24"/>
                <w:lang w:eastAsia="lv-LV"/>
              </w:rPr>
              <w:t>Nr.______</w:t>
            </w:r>
          </w:p>
        </w:tc>
      </w:tr>
    </w:tbl>
    <w:p w14:paraId="7B02FC4A" w14:textId="77777777" w:rsidR="00AE4149" w:rsidRPr="00C77CB5" w:rsidRDefault="007C68E6" w:rsidP="00FC4171">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C77CB5">
        <w:rPr>
          <w:rFonts w:eastAsia="Times New Roman" w:cs="Times New Roman"/>
          <w:szCs w:val="24"/>
          <w:lang w:eastAsia="lv-LV"/>
        </w:rPr>
        <w:t>Alūksnes</w:t>
      </w:r>
      <w:r w:rsidR="00AE4149" w:rsidRPr="00C77CB5">
        <w:rPr>
          <w:rFonts w:eastAsia="Times New Roman" w:cs="Times New Roman"/>
          <w:szCs w:val="24"/>
          <w:lang w:eastAsia="lv-LV"/>
        </w:rPr>
        <w:t xml:space="preserve"> novada pašvaldība saskaņo alkoholisko dzērienu mazumtirdzniecību novietnē </w:t>
      </w:r>
      <w:r w:rsidRPr="00C77CB5">
        <w:rPr>
          <w:rFonts w:eastAsia="Times New Roman" w:cs="Times New Roman"/>
          <w:szCs w:val="24"/>
          <w:lang w:eastAsia="lv-LV"/>
        </w:rPr>
        <w:t>Alūksnes</w:t>
      </w:r>
      <w:r w:rsidR="00AE4149" w:rsidRPr="00C77CB5">
        <w:rPr>
          <w:rFonts w:eastAsia="Times New Roman" w:cs="Times New Roman"/>
          <w:szCs w:val="24"/>
          <w:lang w:eastAsia="lv-LV"/>
        </w:rPr>
        <w:t xml:space="preserve"> novada administratīvajā teritorijā</w:t>
      </w:r>
    </w:p>
    <w:tbl>
      <w:tblPr>
        <w:tblW w:w="5000" w:type="pct"/>
        <w:tblCellMar>
          <w:top w:w="30" w:type="dxa"/>
          <w:left w:w="30" w:type="dxa"/>
          <w:bottom w:w="30" w:type="dxa"/>
          <w:right w:w="30" w:type="dxa"/>
        </w:tblCellMar>
        <w:tblLook w:val="04A0" w:firstRow="1" w:lastRow="0" w:firstColumn="1" w:lastColumn="0" w:noHBand="0" w:noVBand="1"/>
      </w:tblPr>
      <w:tblGrid>
        <w:gridCol w:w="1353"/>
        <w:gridCol w:w="7718"/>
      </w:tblGrid>
      <w:tr w:rsidR="00AE4149" w:rsidRPr="00C77CB5" w14:paraId="6AC9783A" w14:textId="77777777" w:rsidTr="00AE4149">
        <w:trPr>
          <w:trHeight w:val="300"/>
        </w:trPr>
        <w:tc>
          <w:tcPr>
            <w:tcW w:w="650" w:type="pct"/>
            <w:tcBorders>
              <w:top w:val="nil"/>
              <w:left w:val="nil"/>
              <w:bottom w:val="nil"/>
              <w:right w:val="nil"/>
            </w:tcBorders>
            <w:noWrap/>
            <w:vAlign w:val="bottom"/>
            <w:hideMark/>
          </w:tcPr>
          <w:p w14:paraId="3C95948D"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komersantam</w:t>
            </w:r>
          </w:p>
        </w:tc>
        <w:tc>
          <w:tcPr>
            <w:tcW w:w="4300" w:type="pct"/>
            <w:tcBorders>
              <w:top w:val="nil"/>
              <w:left w:val="nil"/>
              <w:bottom w:val="single" w:sz="6" w:space="0" w:color="414142"/>
              <w:right w:val="nil"/>
            </w:tcBorders>
            <w:hideMark/>
          </w:tcPr>
          <w:p w14:paraId="5170ADD4"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r w:rsidR="00AE4149" w:rsidRPr="00C77CB5" w14:paraId="6FC11BC2" w14:textId="77777777" w:rsidTr="00AE4149">
        <w:trPr>
          <w:trHeight w:val="300"/>
        </w:trPr>
        <w:tc>
          <w:tcPr>
            <w:tcW w:w="650" w:type="pct"/>
            <w:tcBorders>
              <w:top w:val="nil"/>
              <w:left w:val="nil"/>
              <w:bottom w:val="nil"/>
              <w:right w:val="nil"/>
            </w:tcBorders>
            <w:hideMark/>
          </w:tcPr>
          <w:p w14:paraId="4E163D95" w14:textId="77777777" w:rsidR="00AE4149" w:rsidRPr="00C77CB5" w:rsidRDefault="00AE4149" w:rsidP="00AE4149">
            <w:pPr>
              <w:spacing w:before="195" w:after="0" w:line="240" w:lineRule="auto"/>
              <w:jc w:val="center"/>
              <w:rPr>
                <w:rFonts w:eastAsia="Times New Roman" w:cs="Times New Roman"/>
                <w:szCs w:val="24"/>
                <w:lang w:eastAsia="lv-LV"/>
              </w:rPr>
            </w:pPr>
            <w:r w:rsidRPr="00C77CB5">
              <w:rPr>
                <w:rFonts w:eastAsia="Times New Roman" w:cs="Times New Roman"/>
                <w:szCs w:val="24"/>
                <w:lang w:eastAsia="lv-LV"/>
              </w:rPr>
              <w:t> </w:t>
            </w:r>
          </w:p>
        </w:tc>
        <w:tc>
          <w:tcPr>
            <w:tcW w:w="4300" w:type="pct"/>
            <w:tcBorders>
              <w:top w:val="single" w:sz="6" w:space="0" w:color="414142"/>
              <w:left w:val="nil"/>
              <w:bottom w:val="nil"/>
              <w:right w:val="nil"/>
            </w:tcBorders>
            <w:hideMark/>
          </w:tcPr>
          <w:p w14:paraId="4645685A" w14:textId="77777777" w:rsidR="00AE4149" w:rsidRPr="00C77CB5" w:rsidRDefault="00AE4149" w:rsidP="00AE4149">
            <w:pPr>
              <w:spacing w:before="195" w:after="0" w:line="240" w:lineRule="auto"/>
              <w:jc w:val="center"/>
              <w:rPr>
                <w:rFonts w:eastAsia="Times New Roman" w:cs="Times New Roman"/>
                <w:iCs/>
                <w:szCs w:val="24"/>
                <w:lang w:eastAsia="lv-LV"/>
              </w:rPr>
            </w:pPr>
            <w:r w:rsidRPr="00C77CB5">
              <w:rPr>
                <w:rFonts w:eastAsia="Times New Roman" w:cs="Times New Roman"/>
                <w:iCs/>
                <w:szCs w:val="24"/>
                <w:lang w:eastAsia="lv-LV"/>
              </w:rPr>
              <w:t>( juridiskas personas nosaukums)</w:t>
            </w:r>
          </w:p>
        </w:tc>
      </w:tr>
      <w:tr w:rsidR="00AE4149" w:rsidRPr="00C77CB5" w14:paraId="01B424A6" w14:textId="77777777" w:rsidTr="00AE4149">
        <w:trPr>
          <w:trHeight w:val="300"/>
        </w:trPr>
        <w:tc>
          <w:tcPr>
            <w:tcW w:w="650" w:type="pct"/>
            <w:tcBorders>
              <w:top w:val="nil"/>
              <w:left w:val="nil"/>
              <w:bottom w:val="single" w:sz="6" w:space="0" w:color="414142"/>
              <w:right w:val="nil"/>
            </w:tcBorders>
            <w:hideMark/>
          </w:tcPr>
          <w:p w14:paraId="5E52E43A" w14:textId="77777777" w:rsidR="00AE4149" w:rsidRPr="00C77CB5" w:rsidRDefault="00AE4149" w:rsidP="00AE4149">
            <w:pPr>
              <w:spacing w:before="195" w:after="0" w:line="240" w:lineRule="auto"/>
              <w:jc w:val="center"/>
              <w:rPr>
                <w:rFonts w:eastAsia="Times New Roman" w:cs="Times New Roman"/>
                <w:szCs w:val="24"/>
                <w:lang w:eastAsia="lv-LV"/>
              </w:rPr>
            </w:pPr>
            <w:r w:rsidRPr="00C77CB5">
              <w:rPr>
                <w:rFonts w:eastAsia="Times New Roman" w:cs="Times New Roman"/>
                <w:szCs w:val="24"/>
                <w:lang w:eastAsia="lv-LV"/>
              </w:rPr>
              <w:t> </w:t>
            </w:r>
          </w:p>
        </w:tc>
        <w:tc>
          <w:tcPr>
            <w:tcW w:w="4300" w:type="pct"/>
            <w:tcBorders>
              <w:top w:val="nil"/>
              <w:left w:val="nil"/>
              <w:bottom w:val="single" w:sz="6" w:space="0" w:color="414142"/>
              <w:right w:val="nil"/>
            </w:tcBorders>
            <w:hideMark/>
          </w:tcPr>
          <w:p w14:paraId="2D0A5D90" w14:textId="77777777" w:rsidR="00AE4149" w:rsidRPr="00C77CB5" w:rsidRDefault="00AE4149" w:rsidP="00AE4149">
            <w:pPr>
              <w:spacing w:before="195" w:after="0" w:line="240" w:lineRule="auto"/>
              <w:jc w:val="center"/>
              <w:rPr>
                <w:rFonts w:eastAsia="Times New Roman" w:cs="Times New Roman"/>
                <w:szCs w:val="24"/>
                <w:lang w:eastAsia="lv-LV"/>
              </w:rPr>
            </w:pPr>
            <w:r w:rsidRPr="00C77CB5">
              <w:rPr>
                <w:rFonts w:eastAsia="Times New Roman" w:cs="Times New Roman"/>
                <w:szCs w:val="24"/>
                <w:lang w:eastAsia="lv-LV"/>
              </w:rPr>
              <w:t> </w:t>
            </w:r>
          </w:p>
        </w:tc>
      </w:tr>
      <w:tr w:rsidR="00AE4149" w:rsidRPr="00C77CB5" w14:paraId="3C347A81" w14:textId="77777777" w:rsidTr="00AE4149">
        <w:trPr>
          <w:trHeight w:val="300"/>
        </w:trPr>
        <w:tc>
          <w:tcPr>
            <w:tcW w:w="0" w:type="auto"/>
            <w:gridSpan w:val="2"/>
            <w:tcBorders>
              <w:top w:val="nil"/>
              <w:left w:val="nil"/>
              <w:bottom w:val="nil"/>
              <w:right w:val="nil"/>
            </w:tcBorders>
            <w:hideMark/>
          </w:tcPr>
          <w:p w14:paraId="76EEA4C8" w14:textId="77777777" w:rsidR="00AE4149" w:rsidRPr="00C77CB5" w:rsidRDefault="00AE4149" w:rsidP="00AE4149">
            <w:pPr>
              <w:spacing w:before="195" w:after="0" w:line="240" w:lineRule="auto"/>
              <w:jc w:val="center"/>
              <w:rPr>
                <w:rFonts w:eastAsia="Times New Roman" w:cs="Times New Roman"/>
                <w:iCs/>
                <w:szCs w:val="24"/>
                <w:lang w:eastAsia="lv-LV"/>
              </w:rPr>
            </w:pPr>
            <w:r w:rsidRPr="00C77CB5">
              <w:rPr>
                <w:rFonts w:eastAsia="Times New Roman" w:cs="Times New Roman"/>
                <w:iCs/>
                <w:szCs w:val="24"/>
                <w:lang w:eastAsia="lv-LV"/>
              </w:rPr>
              <w:t>( juridiskas personas reģistrācijas numurs, juridiskā adrese)</w:t>
            </w:r>
          </w:p>
        </w:tc>
      </w:tr>
    </w:tbl>
    <w:p w14:paraId="444C7C5B" w14:textId="77777777" w:rsidR="00AE4149" w:rsidRPr="00C77CB5" w:rsidRDefault="00AE4149" w:rsidP="00AE4149">
      <w:pPr>
        <w:shd w:val="clear" w:color="auto" w:fill="FFFFFF"/>
        <w:spacing w:after="0" w:line="240" w:lineRule="auto"/>
        <w:rPr>
          <w:rFonts w:eastAsia="Times New Roman" w:cs="Times New Roman"/>
          <w:vanish/>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085"/>
        <w:gridCol w:w="3986"/>
      </w:tblGrid>
      <w:tr w:rsidR="00AE4149" w:rsidRPr="00C77CB5" w14:paraId="354A335B" w14:textId="77777777" w:rsidTr="00AE4149">
        <w:trPr>
          <w:trHeight w:val="300"/>
        </w:trPr>
        <w:tc>
          <w:tcPr>
            <w:tcW w:w="2000" w:type="pct"/>
            <w:tcBorders>
              <w:top w:val="nil"/>
              <w:left w:val="nil"/>
              <w:bottom w:val="nil"/>
              <w:right w:val="nil"/>
            </w:tcBorders>
            <w:noWrap/>
            <w:vAlign w:val="bottom"/>
            <w:hideMark/>
          </w:tcPr>
          <w:p w14:paraId="454B9290"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Novietnes atrašanās (komercdarbības) vieta (adrese)</w:t>
            </w:r>
          </w:p>
        </w:tc>
        <w:tc>
          <w:tcPr>
            <w:tcW w:w="2950" w:type="pct"/>
            <w:tcBorders>
              <w:top w:val="nil"/>
              <w:left w:val="nil"/>
              <w:bottom w:val="single" w:sz="6" w:space="0" w:color="414142"/>
              <w:right w:val="nil"/>
            </w:tcBorders>
            <w:hideMark/>
          </w:tcPr>
          <w:p w14:paraId="7F42808A"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r w:rsidR="00AE4149" w:rsidRPr="00C77CB5" w14:paraId="473B24CC" w14:textId="77777777" w:rsidTr="00AE4149">
        <w:trPr>
          <w:trHeight w:val="300"/>
        </w:trPr>
        <w:tc>
          <w:tcPr>
            <w:tcW w:w="2000" w:type="pct"/>
            <w:tcBorders>
              <w:top w:val="nil"/>
              <w:left w:val="nil"/>
              <w:bottom w:val="single" w:sz="6" w:space="0" w:color="414142"/>
              <w:right w:val="nil"/>
            </w:tcBorders>
            <w:hideMark/>
          </w:tcPr>
          <w:p w14:paraId="7AA10265"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c>
          <w:tcPr>
            <w:tcW w:w="2950" w:type="pct"/>
            <w:tcBorders>
              <w:top w:val="single" w:sz="6" w:space="0" w:color="414142"/>
              <w:left w:val="nil"/>
              <w:bottom w:val="single" w:sz="6" w:space="0" w:color="414142"/>
              <w:right w:val="nil"/>
            </w:tcBorders>
            <w:hideMark/>
          </w:tcPr>
          <w:p w14:paraId="0DE5E2D1" w14:textId="77777777" w:rsidR="00AE4149" w:rsidRPr="00C77CB5" w:rsidRDefault="00AE4149"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 </w:t>
            </w:r>
          </w:p>
        </w:tc>
      </w:tr>
    </w:tbl>
    <w:p w14:paraId="42FF7AC7" w14:textId="68DB3303" w:rsidR="00AE4149" w:rsidRPr="00C77CB5" w:rsidRDefault="00AE4149" w:rsidP="00AE4149">
      <w:pPr>
        <w:shd w:val="clear" w:color="auto" w:fill="FFFFFF"/>
        <w:spacing w:before="100" w:beforeAutospacing="1" w:after="100" w:afterAutospacing="1" w:line="293" w:lineRule="atLeast"/>
        <w:ind w:firstLine="300"/>
        <w:rPr>
          <w:rFonts w:eastAsia="Times New Roman" w:cs="Times New Roman"/>
          <w:szCs w:val="24"/>
          <w:lang w:eastAsia="lv-LV"/>
        </w:rPr>
      </w:pPr>
      <w:r w:rsidRPr="00C77CB5">
        <w:rPr>
          <w:rFonts w:eastAsia="Times New Roman" w:cs="Times New Roman"/>
          <w:szCs w:val="24"/>
          <w:lang w:eastAsia="lv-LV"/>
        </w:rPr>
        <w:t xml:space="preserve">Saskaņojums derīgs </w:t>
      </w:r>
      <w:r w:rsidR="003432CC" w:rsidRPr="00C77CB5">
        <w:rPr>
          <w:rFonts w:eastAsia="Times New Roman" w:cs="Times New Roman"/>
          <w:szCs w:val="24"/>
          <w:lang w:eastAsia="lv-LV"/>
        </w:rPr>
        <w:t xml:space="preserve">no </w:t>
      </w:r>
      <w:r w:rsidRPr="00C77CB5">
        <w:rPr>
          <w:rFonts w:eastAsia="Times New Roman" w:cs="Times New Roman"/>
          <w:szCs w:val="24"/>
          <w:lang w:eastAsia="lv-LV"/>
        </w:rPr>
        <w:t>_______</w:t>
      </w:r>
      <w:r w:rsidR="003432CC" w:rsidRPr="00C77CB5">
        <w:rPr>
          <w:rFonts w:eastAsia="Times New Roman" w:cs="Times New Roman"/>
          <w:szCs w:val="24"/>
          <w:lang w:eastAsia="lv-LV"/>
        </w:rPr>
        <w:t>_______________</w:t>
      </w:r>
      <w:r w:rsidRPr="00C77CB5">
        <w:rPr>
          <w:rFonts w:eastAsia="Times New Roman" w:cs="Times New Roman"/>
          <w:szCs w:val="24"/>
          <w:lang w:eastAsia="lv-LV"/>
        </w:rPr>
        <w:t xml:space="preserve"> </w:t>
      </w:r>
      <w:r w:rsidR="003432CC" w:rsidRPr="00C77CB5">
        <w:rPr>
          <w:rFonts w:eastAsia="Times New Roman" w:cs="Times New Roman"/>
          <w:szCs w:val="24"/>
          <w:lang w:eastAsia="lv-LV"/>
        </w:rPr>
        <w:t xml:space="preserve">līdz </w:t>
      </w:r>
      <w:r w:rsidRPr="00C77CB5">
        <w:rPr>
          <w:rFonts w:eastAsia="Times New Roman" w:cs="Times New Roman"/>
          <w:szCs w:val="24"/>
          <w:lang w:eastAsia="lv-LV"/>
        </w:rPr>
        <w:t>____</w:t>
      </w:r>
      <w:r w:rsidR="003432CC" w:rsidRPr="00C77CB5">
        <w:rPr>
          <w:rFonts w:eastAsia="Times New Roman" w:cs="Times New Roman"/>
          <w:szCs w:val="24"/>
          <w:lang w:eastAsia="lv-LV"/>
        </w:rPr>
        <w:t>_______________________.</w:t>
      </w:r>
    </w:p>
    <w:p w14:paraId="5E1607DF" w14:textId="77777777" w:rsidR="00AE4149" w:rsidRPr="00C77CB5" w:rsidRDefault="00AE4149" w:rsidP="00FC4171">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C77CB5">
        <w:rPr>
          <w:rFonts w:eastAsia="Times New Roman" w:cs="Times New Roman"/>
          <w:szCs w:val="24"/>
          <w:lang w:eastAsia="lv-LV"/>
        </w:rPr>
        <w:t xml:space="preserve">Saskaņojums izsniegts saskaņā ar </w:t>
      </w:r>
      <w:r w:rsidR="007C68E6" w:rsidRPr="00C77CB5">
        <w:rPr>
          <w:rFonts w:eastAsia="Times New Roman" w:cs="Times New Roman"/>
          <w:szCs w:val="24"/>
          <w:lang w:eastAsia="lv-LV"/>
        </w:rPr>
        <w:t>Alūksnes novada pašvaldības 2023</w:t>
      </w:r>
      <w:r w:rsidRPr="00C77CB5">
        <w:rPr>
          <w:rFonts w:eastAsia="Times New Roman" w:cs="Times New Roman"/>
          <w:szCs w:val="24"/>
          <w:lang w:eastAsia="lv-LV"/>
        </w:rPr>
        <w:t xml:space="preserve">. gada </w:t>
      </w:r>
      <w:r w:rsidR="007C68E6" w:rsidRPr="00C77CB5">
        <w:rPr>
          <w:rFonts w:eastAsia="Times New Roman" w:cs="Times New Roman"/>
          <w:szCs w:val="24"/>
          <w:lang w:eastAsia="lv-LV"/>
        </w:rPr>
        <w:t>__</w:t>
      </w:r>
      <w:r w:rsidRPr="00C77CB5">
        <w:rPr>
          <w:rFonts w:eastAsia="Times New Roman" w:cs="Times New Roman"/>
          <w:szCs w:val="24"/>
          <w:lang w:eastAsia="lv-LV"/>
        </w:rPr>
        <w:t xml:space="preserve">. </w:t>
      </w:r>
      <w:r w:rsidR="007C68E6" w:rsidRPr="00C77CB5">
        <w:rPr>
          <w:rFonts w:eastAsia="Times New Roman" w:cs="Times New Roman"/>
          <w:szCs w:val="24"/>
          <w:lang w:eastAsia="lv-LV"/>
        </w:rPr>
        <w:t>______ saistošajiem noteikumiem Nr. __/2023</w:t>
      </w:r>
      <w:r w:rsidRPr="00C77CB5">
        <w:rPr>
          <w:rFonts w:eastAsia="Times New Roman" w:cs="Times New Roman"/>
          <w:szCs w:val="24"/>
          <w:lang w:eastAsia="lv-LV"/>
        </w:rPr>
        <w:t xml:space="preserve"> "Par alkoholisko dzērienu mazumtirdzniecību novietnēs".</w:t>
      </w:r>
    </w:p>
    <w:tbl>
      <w:tblPr>
        <w:tblW w:w="5000" w:type="pct"/>
        <w:tblCellMar>
          <w:top w:w="30" w:type="dxa"/>
          <w:left w:w="30" w:type="dxa"/>
          <w:bottom w:w="30" w:type="dxa"/>
          <w:right w:w="30" w:type="dxa"/>
        </w:tblCellMar>
        <w:tblLook w:val="04A0" w:firstRow="1" w:lastRow="0" w:firstColumn="1" w:lastColumn="0" w:noHBand="0" w:noVBand="1"/>
      </w:tblPr>
      <w:tblGrid>
        <w:gridCol w:w="3023"/>
        <w:gridCol w:w="3024"/>
        <w:gridCol w:w="3024"/>
      </w:tblGrid>
      <w:tr w:rsidR="00AE4149" w:rsidRPr="00C77CB5" w14:paraId="2C75D46D" w14:textId="77777777" w:rsidTr="00AE4149">
        <w:tc>
          <w:tcPr>
            <w:tcW w:w="1650" w:type="pct"/>
            <w:tcBorders>
              <w:top w:val="nil"/>
              <w:left w:val="nil"/>
              <w:bottom w:val="nil"/>
              <w:right w:val="nil"/>
            </w:tcBorders>
            <w:hideMark/>
          </w:tcPr>
          <w:p w14:paraId="0E38DF37" w14:textId="77777777" w:rsidR="00AE4149" w:rsidRPr="00C77CB5" w:rsidRDefault="007C68E6" w:rsidP="00AE4149">
            <w:pPr>
              <w:spacing w:before="195" w:after="0" w:line="240" w:lineRule="auto"/>
              <w:rPr>
                <w:rFonts w:eastAsia="Times New Roman" w:cs="Times New Roman"/>
                <w:szCs w:val="24"/>
                <w:lang w:eastAsia="lv-LV"/>
              </w:rPr>
            </w:pPr>
            <w:r w:rsidRPr="00C77CB5">
              <w:rPr>
                <w:rFonts w:eastAsia="Times New Roman" w:cs="Times New Roman"/>
                <w:szCs w:val="24"/>
                <w:lang w:eastAsia="lv-LV"/>
              </w:rPr>
              <w:t>Licencēšanas kom</w:t>
            </w:r>
            <w:r w:rsidR="001A642D" w:rsidRPr="00C77CB5">
              <w:rPr>
                <w:rFonts w:eastAsia="Times New Roman" w:cs="Times New Roman"/>
                <w:szCs w:val="24"/>
                <w:lang w:eastAsia="lv-LV"/>
              </w:rPr>
              <w:t>i</w:t>
            </w:r>
            <w:r w:rsidRPr="00C77CB5">
              <w:rPr>
                <w:rFonts w:eastAsia="Times New Roman" w:cs="Times New Roman"/>
                <w:szCs w:val="24"/>
                <w:lang w:eastAsia="lv-LV"/>
              </w:rPr>
              <w:t>sija</w:t>
            </w:r>
          </w:p>
        </w:tc>
        <w:tc>
          <w:tcPr>
            <w:tcW w:w="1650" w:type="pct"/>
            <w:tcBorders>
              <w:top w:val="nil"/>
              <w:left w:val="nil"/>
              <w:bottom w:val="nil"/>
              <w:right w:val="nil"/>
            </w:tcBorders>
            <w:hideMark/>
          </w:tcPr>
          <w:p w14:paraId="36D7F55B" w14:textId="77777777" w:rsidR="00AE4149" w:rsidRPr="00C77CB5" w:rsidRDefault="00AE4149" w:rsidP="00AE4149">
            <w:pPr>
              <w:spacing w:before="195" w:after="0" w:line="240" w:lineRule="auto"/>
              <w:jc w:val="center"/>
              <w:rPr>
                <w:rFonts w:eastAsia="Times New Roman" w:cs="Times New Roman"/>
                <w:szCs w:val="24"/>
                <w:lang w:eastAsia="lv-LV"/>
              </w:rPr>
            </w:pPr>
            <w:r w:rsidRPr="00C77CB5">
              <w:rPr>
                <w:rFonts w:eastAsia="Times New Roman" w:cs="Times New Roman"/>
                <w:szCs w:val="24"/>
                <w:lang w:eastAsia="lv-LV"/>
              </w:rPr>
              <w:t>(paraksts)</w:t>
            </w:r>
          </w:p>
        </w:tc>
        <w:tc>
          <w:tcPr>
            <w:tcW w:w="1650" w:type="pct"/>
            <w:tcBorders>
              <w:top w:val="nil"/>
              <w:left w:val="nil"/>
              <w:bottom w:val="nil"/>
              <w:right w:val="nil"/>
            </w:tcBorders>
            <w:hideMark/>
          </w:tcPr>
          <w:p w14:paraId="15EC7CA0" w14:textId="6368EE89" w:rsidR="00AE4149" w:rsidRPr="00C77CB5" w:rsidRDefault="00AE4149" w:rsidP="00AE4149">
            <w:pPr>
              <w:spacing w:before="195" w:after="0" w:line="240" w:lineRule="auto"/>
              <w:jc w:val="right"/>
              <w:rPr>
                <w:rFonts w:eastAsia="Times New Roman" w:cs="Times New Roman"/>
                <w:szCs w:val="24"/>
                <w:lang w:eastAsia="lv-LV"/>
              </w:rPr>
            </w:pPr>
            <w:r w:rsidRPr="00C77CB5">
              <w:rPr>
                <w:rFonts w:eastAsia="Times New Roman" w:cs="Times New Roman"/>
                <w:szCs w:val="24"/>
                <w:lang w:eastAsia="lv-LV"/>
              </w:rPr>
              <w:t>Vārds, uzvārds</w:t>
            </w:r>
            <w:r w:rsidR="003432CC" w:rsidRPr="00C77CB5">
              <w:rPr>
                <w:rFonts w:eastAsia="Times New Roman" w:cs="Times New Roman"/>
                <w:szCs w:val="24"/>
                <w:lang w:eastAsia="lv-LV"/>
              </w:rPr>
              <w:t>, amats</w:t>
            </w:r>
          </w:p>
        </w:tc>
      </w:tr>
    </w:tbl>
    <w:p w14:paraId="3F632C52" w14:textId="77777777" w:rsidR="00AE4149" w:rsidRPr="00C77CB5" w:rsidRDefault="00AE4149" w:rsidP="00AE4149">
      <w:pPr>
        <w:shd w:val="clear" w:color="auto" w:fill="FFFFFF"/>
        <w:spacing w:after="0" w:line="240" w:lineRule="auto"/>
        <w:jc w:val="center"/>
        <w:rPr>
          <w:rFonts w:eastAsia="Times New Roman" w:cs="Times New Roman"/>
          <w:b/>
          <w:bCs/>
          <w:szCs w:val="24"/>
          <w:lang w:eastAsia="lv-LV"/>
        </w:rPr>
      </w:pPr>
      <w:bookmarkStart w:id="34" w:name="piel-1051673"/>
      <w:bookmarkStart w:id="35" w:name="1051674"/>
      <w:bookmarkStart w:id="36" w:name="n-1051674"/>
      <w:bookmarkEnd w:id="34"/>
      <w:bookmarkEnd w:id="35"/>
      <w:bookmarkEnd w:id="36"/>
    </w:p>
    <w:p w14:paraId="5AA80DA5" w14:textId="77777777" w:rsidR="007C68E6" w:rsidRPr="00C77CB5" w:rsidRDefault="00AE4149" w:rsidP="002A6053">
      <w:pPr>
        <w:rPr>
          <w:rFonts w:eastAsia="Times New Roman" w:cs="Times New Roman"/>
          <w:b/>
          <w:bCs/>
          <w:szCs w:val="24"/>
          <w:lang w:eastAsia="lv-LV"/>
        </w:rPr>
      </w:pPr>
      <w:r w:rsidRPr="00C77CB5">
        <w:rPr>
          <w:rFonts w:eastAsia="Times New Roman" w:cs="Times New Roman"/>
          <w:b/>
          <w:bCs/>
          <w:szCs w:val="24"/>
          <w:lang w:eastAsia="lv-LV"/>
        </w:rPr>
        <w:br w:type="page"/>
      </w:r>
    </w:p>
    <w:p w14:paraId="7C205432" w14:textId="77777777" w:rsidR="007C68E6" w:rsidRPr="00C77CB5" w:rsidRDefault="007C68E6" w:rsidP="00AE4149">
      <w:pPr>
        <w:shd w:val="clear" w:color="auto" w:fill="FFFFFF"/>
        <w:spacing w:after="0" w:line="240" w:lineRule="auto"/>
        <w:jc w:val="right"/>
        <w:rPr>
          <w:rFonts w:eastAsia="Times New Roman" w:cs="Times New Roman"/>
          <w:szCs w:val="24"/>
          <w:lang w:eastAsia="lv-LV"/>
        </w:rPr>
      </w:pPr>
    </w:p>
    <w:p w14:paraId="7F4AF985" w14:textId="77777777" w:rsidR="00E97E1E" w:rsidRPr="00C77CB5" w:rsidRDefault="00E97E1E" w:rsidP="00551DBB">
      <w:pPr>
        <w:spacing w:after="0" w:line="240" w:lineRule="auto"/>
        <w:ind w:left="-284"/>
        <w:jc w:val="center"/>
        <w:rPr>
          <w:rFonts w:eastAsia="Calibri" w:cs="Times New Roman"/>
          <w:b/>
          <w:bCs/>
          <w:color w:val="000000" w:themeColor="text1"/>
        </w:rPr>
      </w:pPr>
      <w:r w:rsidRPr="00C77CB5">
        <w:rPr>
          <w:rFonts w:eastAsia="Calibri" w:cs="Times New Roman"/>
          <w:b/>
          <w:bCs/>
          <w:color w:val="000000" w:themeColor="text1"/>
        </w:rPr>
        <w:t>Alūksnes novada pašvaldības domes 2023. gada ___________ saistošo noteikumu Nr. __</w:t>
      </w:r>
    </w:p>
    <w:p w14:paraId="7A537127" w14:textId="77777777" w:rsidR="00E97E1E" w:rsidRPr="00C77CB5" w:rsidRDefault="00E97E1E" w:rsidP="00551DBB">
      <w:pPr>
        <w:spacing w:after="0" w:line="240" w:lineRule="auto"/>
        <w:jc w:val="center"/>
        <w:rPr>
          <w:rFonts w:eastAsia="Calibri" w:cs="Times New Roman"/>
          <w:b/>
          <w:color w:val="000000" w:themeColor="text1"/>
        </w:rPr>
      </w:pPr>
      <w:r w:rsidRPr="00C77CB5">
        <w:rPr>
          <w:rFonts w:eastAsia="Calibri" w:cs="Times New Roman"/>
          <w:b/>
          <w:color w:val="000000" w:themeColor="text1"/>
        </w:rPr>
        <w:t>“Par alkoholisko dzērienu mazumtirdzniecību novietnēs Alūksnes novadā”</w:t>
      </w:r>
    </w:p>
    <w:p w14:paraId="6E28DF86" w14:textId="77777777" w:rsidR="00E97E1E" w:rsidRPr="00C77CB5" w:rsidRDefault="00E97E1E" w:rsidP="00551DBB">
      <w:pPr>
        <w:spacing w:after="0" w:line="240" w:lineRule="auto"/>
        <w:jc w:val="center"/>
        <w:rPr>
          <w:rFonts w:eastAsia="Calibri" w:cs="Times New Roman"/>
          <w:b/>
          <w:bCs/>
          <w:color w:val="000000" w:themeColor="text1"/>
        </w:rPr>
      </w:pPr>
      <w:r w:rsidRPr="00C77CB5">
        <w:rPr>
          <w:rFonts w:eastAsia="Calibri" w:cs="Times New Roman"/>
          <w:b/>
          <w:bCs/>
          <w:color w:val="000000" w:themeColor="text1"/>
        </w:rPr>
        <w:t>paskaidrojuma raksts</w:t>
      </w:r>
    </w:p>
    <w:p w14:paraId="31140959" w14:textId="77777777" w:rsidR="00E97E1E" w:rsidRPr="00C77CB5" w:rsidRDefault="00E97E1E" w:rsidP="00551DBB">
      <w:pPr>
        <w:spacing w:after="0" w:line="240" w:lineRule="auto"/>
        <w:jc w:val="center"/>
        <w:rPr>
          <w:rFonts w:eastAsia="Calibri" w:cs="Times New Roman"/>
          <w:b/>
          <w:bCs/>
          <w:color w:val="000000" w:themeColor="text1"/>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97E1E" w:rsidRPr="00C77CB5" w14:paraId="33F1E592" w14:textId="77777777" w:rsidTr="00C0198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B763EF" w14:textId="77777777" w:rsidR="00E97E1E" w:rsidRPr="00C77CB5" w:rsidRDefault="00E97E1E" w:rsidP="00C0198A">
            <w:pPr>
              <w:ind w:right="39"/>
              <w:jc w:val="center"/>
              <w:rPr>
                <w:rFonts w:eastAsia="Times New Roman" w:cs="Times New Roman"/>
                <w:color w:val="000000" w:themeColor="text1"/>
                <w:lang w:eastAsia="lv-LV"/>
              </w:rPr>
            </w:pPr>
            <w:r w:rsidRPr="00C77CB5">
              <w:rPr>
                <w:rFonts w:eastAsia="Times New Roman" w:cs="Times New Roman"/>
                <w:b/>
                <w:bCs/>
                <w:color w:val="000000" w:themeColor="text1"/>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E81C866" w14:textId="77777777" w:rsidR="00E97E1E" w:rsidRPr="00C77CB5" w:rsidRDefault="00E97E1E" w:rsidP="00C0198A">
            <w:pPr>
              <w:ind w:right="102"/>
              <w:jc w:val="center"/>
              <w:rPr>
                <w:rFonts w:eastAsia="Times New Roman" w:cs="Times New Roman"/>
                <w:b/>
                <w:bCs/>
                <w:color w:val="000000" w:themeColor="text1"/>
                <w:lang w:eastAsia="lv-LV"/>
              </w:rPr>
            </w:pPr>
            <w:r w:rsidRPr="00C77CB5">
              <w:rPr>
                <w:rFonts w:eastAsia="Times New Roman" w:cs="Times New Roman"/>
                <w:b/>
                <w:bCs/>
                <w:color w:val="000000" w:themeColor="text1"/>
                <w:lang w:eastAsia="lv-LV"/>
              </w:rPr>
              <w:t>Norādāmā informācija </w:t>
            </w:r>
          </w:p>
        </w:tc>
      </w:tr>
      <w:tr w:rsidR="00E97E1E" w:rsidRPr="00C77CB5" w14:paraId="4D47A242" w14:textId="77777777" w:rsidTr="00C0198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00D6D2" w14:textId="77777777" w:rsidR="00E97E1E" w:rsidRPr="00C77CB5" w:rsidRDefault="00E97E1E" w:rsidP="00E97E1E">
            <w:pPr>
              <w:widowControl w:val="0"/>
              <w:numPr>
                <w:ilvl w:val="0"/>
                <w:numId w:val="3"/>
              </w:numPr>
              <w:spacing w:after="0" w:line="240" w:lineRule="auto"/>
              <w:ind w:left="392" w:right="39" w:hanging="284"/>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3E2CC0" w14:textId="0825770C" w:rsidR="00E97E1E" w:rsidRPr="00C77CB5" w:rsidRDefault="00E97E1E" w:rsidP="0021072F">
            <w:pPr>
              <w:widowControl w:val="0"/>
              <w:spacing w:after="0" w:line="240" w:lineRule="auto"/>
              <w:ind w:left="409" w:right="102"/>
              <w:jc w:val="both"/>
              <w:textAlignment w:val="baseline"/>
              <w:rPr>
                <w:rFonts w:eastAsia="Times New Roman" w:cs="Times New Roman"/>
                <w:color w:val="000000" w:themeColor="text1"/>
                <w:lang w:eastAsia="lv-LV"/>
              </w:rPr>
            </w:pPr>
            <w:r w:rsidRPr="00C77CB5">
              <w:rPr>
                <w:rFonts w:eastAsia="Calibri" w:cs="Times New Roman"/>
                <w:color w:val="000000" w:themeColor="text1"/>
              </w:rPr>
              <w:t>Alkoholisko dzērienu aprites likuma 8. panta trešā daļa noteic, ja pašvaldība atļauj alkoholisko dzērienu mazumtirdzniecību novietnēs, tā izdod saistošos noteikumus par laika periodu, uz kādu atļauta alkoholisko dzērienu mazumtirdzniecība novietnēs, kārtību, kādā saskaņojama alkoholisko dzērienu mazumtirdzniecības novietnes vieta</w:t>
            </w:r>
            <w:r w:rsidR="003432CC" w:rsidRPr="00C77CB5">
              <w:rPr>
                <w:rFonts w:eastAsia="Calibri" w:cs="Times New Roman"/>
                <w:color w:val="000000" w:themeColor="text1"/>
              </w:rPr>
              <w:t>.</w:t>
            </w:r>
            <w:r w:rsidR="00F3238D" w:rsidRPr="00C77CB5">
              <w:rPr>
                <w:rFonts w:eastAsia="Calibri" w:cs="Times New Roman"/>
                <w:color w:val="000000" w:themeColor="text1"/>
              </w:rPr>
              <w:t xml:space="preserve"> </w:t>
            </w:r>
            <w:r w:rsidR="00F3238D" w:rsidRPr="00C77CB5">
              <w:rPr>
                <w:rFonts w:eastAsia="Times New Roman" w:cs="Times New Roman"/>
                <w:szCs w:val="24"/>
                <w:lang w:eastAsia="lv-LV"/>
              </w:rPr>
              <w:t xml:space="preserve">Ar šo noteikumu spēkā stāšanos spēku zaudē Alūksnes novada pašvaldības domes </w:t>
            </w:r>
            <w:bookmarkStart w:id="37" w:name="_Hlk147236449"/>
            <w:r w:rsidR="00F3238D" w:rsidRPr="00C77CB5">
              <w:rPr>
                <w:rFonts w:eastAsia="Times New Roman" w:cs="Times New Roman"/>
                <w:szCs w:val="24"/>
                <w:lang w:eastAsia="lv-LV"/>
              </w:rPr>
              <w:t>2011. gada 28. aprīļa saistošie noteikumi Nr. 11/2011 “Par atļauju saņemšanu alkoholisko dzērienu mazumtirdzniecībai novietnēs Alūksnes novadā”</w:t>
            </w:r>
            <w:bookmarkEnd w:id="37"/>
            <w:r w:rsidR="00EC2EAD" w:rsidRPr="00C77CB5">
              <w:rPr>
                <w:rFonts w:eastAsia="Times New Roman" w:cs="Times New Roman"/>
                <w:szCs w:val="24"/>
                <w:lang w:eastAsia="lv-LV"/>
              </w:rPr>
              <w:t>.</w:t>
            </w:r>
          </w:p>
        </w:tc>
      </w:tr>
      <w:tr w:rsidR="00E97E1E" w:rsidRPr="00C77CB5" w14:paraId="411E1F99" w14:textId="77777777" w:rsidTr="00E97E1E">
        <w:trPr>
          <w:trHeight w:val="1174"/>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289604" w14:textId="77777777" w:rsidR="00E97E1E" w:rsidRPr="00C77CB5" w:rsidRDefault="00E97E1E" w:rsidP="00E97E1E">
            <w:pPr>
              <w:widowControl w:val="0"/>
              <w:numPr>
                <w:ilvl w:val="0"/>
                <w:numId w:val="4"/>
              </w:numPr>
              <w:spacing w:after="0" w:line="240" w:lineRule="auto"/>
              <w:ind w:left="392" w:right="39" w:hanging="284"/>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1001B4" w14:textId="77777777" w:rsidR="00E97E1E" w:rsidRPr="00C77CB5" w:rsidRDefault="00E97E1E" w:rsidP="002C7D58">
            <w:pPr>
              <w:pStyle w:val="Sarakstarindkopa"/>
              <w:widowControl w:val="0"/>
              <w:suppressAutoHyphens/>
              <w:autoSpaceDN w:val="0"/>
              <w:spacing w:after="0" w:line="240" w:lineRule="auto"/>
              <w:ind w:left="409"/>
              <w:jc w:val="both"/>
              <w:textAlignment w:val="baseline"/>
              <w:rPr>
                <w:rFonts w:eastAsia="Calibri" w:cs="Times New Roman"/>
                <w:color w:val="000000" w:themeColor="text1"/>
              </w:rPr>
            </w:pPr>
            <w:r w:rsidRPr="00C77CB5">
              <w:rPr>
                <w:rFonts w:eastAsia="Calibri" w:cs="Times New Roman"/>
                <w:color w:val="000000" w:themeColor="text1"/>
              </w:rPr>
              <w:t>Saistošo noteikumu īstenošanas fiskālās ietekmes prognoze uz pašvaldības budžetu</w:t>
            </w:r>
            <w:r w:rsidRPr="00C77CB5">
              <w:rPr>
                <w:rFonts w:eastAsia="Calibri" w:cs="Times New Roman"/>
                <w:color w:val="000000" w:themeColor="text1"/>
                <w:szCs w:val="24"/>
              </w:rPr>
              <w:t xml:space="preserve"> paredz</w:t>
            </w:r>
            <w:r w:rsidRPr="00C77CB5">
              <w:rPr>
                <w:rFonts w:eastAsia="Calibri" w:cs="Times New Roman"/>
                <w:color w:val="000000" w:themeColor="text1"/>
              </w:rPr>
              <w:t xml:space="preserve"> nebūtisku ietekmi. Noteikumu izpildei nav nepieciešama jaunu institūciju izveide vai esošo institūciju paplašināšana.</w:t>
            </w:r>
          </w:p>
        </w:tc>
      </w:tr>
      <w:tr w:rsidR="00E97E1E" w:rsidRPr="00C77CB5" w14:paraId="7B346250" w14:textId="77777777" w:rsidTr="00C0198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AEF5D1" w14:textId="77777777" w:rsidR="00E97E1E" w:rsidRPr="00C77CB5" w:rsidRDefault="00E97E1E" w:rsidP="00E97E1E">
            <w:pPr>
              <w:widowControl w:val="0"/>
              <w:numPr>
                <w:ilvl w:val="0"/>
                <w:numId w:val="5"/>
              </w:numPr>
              <w:spacing w:after="0" w:line="240" w:lineRule="auto"/>
              <w:ind w:left="392" w:right="39" w:hanging="284"/>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192679" w14:textId="77777777" w:rsidR="00E97E1E" w:rsidRPr="00C77CB5" w:rsidRDefault="00E97E1E" w:rsidP="00E97E1E">
            <w:pPr>
              <w:widowControl w:val="0"/>
              <w:numPr>
                <w:ilvl w:val="0"/>
                <w:numId w:val="14"/>
              </w:numPr>
              <w:spacing w:after="0" w:line="240" w:lineRule="auto"/>
              <w:ind w:left="414" w:right="102" w:hanging="414"/>
              <w:jc w:val="both"/>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sociālā ietekme –</w:t>
            </w:r>
            <w:r w:rsidR="002A6053" w:rsidRPr="00C77CB5">
              <w:rPr>
                <w:rFonts w:eastAsia="Times New Roman" w:cs="Times New Roman"/>
                <w:color w:val="000000" w:themeColor="text1"/>
                <w:lang w:eastAsia="lv-LV"/>
              </w:rPr>
              <w:t xml:space="preserve"> ierobežota alkohola pieejamība dažādām sociālajām grupām</w:t>
            </w:r>
            <w:r w:rsidRPr="00C77CB5">
              <w:rPr>
                <w:rFonts w:eastAsia="Times New Roman" w:cs="Times New Roman"/>
                <w:color w:val="000000" w:themeColor="text1"/>
                <w:lang w:eastAsia="lv-LV"/>
              </w:rPr>
              <w:t>;</w:t>
            </w:r>
          </w:p>
          <w:p w14:paraId="59E5B7BD" w14:textId="77777777" w:rsidR="00E97E1E" w:rsidRPr="00C77CB5" w:rsidRDefault="00E97E1E" w:rsidP="00E97E1E">
            <w:pPr>
              <w:widowControl w:val="0"/>
              <w:numPr>
                <w:ilvl w:val="0"/>
                <w:numId w:val="14"/>
              </w:numPr>
              <w:spacing w:after="0" w:line="240" w:lineRule="auto"/>
              <w:ind w:left="414" w:right="102" w:hanging="414"/>
              <w:jc w:val="both"/>
              <w:textAlignment w:val="baseline"/>
              <w:rPr>
                <w:rFonts w:eastAsia="Times New Roman" w:cs="Times New Roman"/>
                <w:color w:val="000000" w:themeColor="text1"/>
                <w:lang w:eastAsia="lv-LV"/>
              </w:rPr>
            </w:pPr>
            <w:r w:rsidRPr="00C77CB5">
              <w:rPr>
                <w:rFonts w:eastAsia="Calibri" w:cs="Times New Roman"/>
                <w:color w:val="000000" w:themeColor="text1"/>
              </w:rPr>
              <w:t xml:space="preserve">ietekme uz vidi – </w:t>
            </w:r>
            <w:r w:rsidR="002A6053" w:rsidRPr="00C77CB5">
              <w:rPr>
                <w:rFonts w:eastAsia="Times New Roman" w:cs="Times New Roman"/>
                <w:color w:val="000000" w:themeColor="text1"/>
                <w:lang w:eastAsia="lv-LV"/>
              </w:rPr>
              <w:t>nerada ietekmi uz vidi</w:t>
            </w:r>
            <w:r w:rsidRPr="00C77CB5">
              <w:rPr>
                <w:rFonts w:eastAsia="Times New Roman" w:cs="Times New Roman"/>
                <w:color w:val="000000" w:themeColor="text1"/>
                <w:lang w:eastAsia="lv-LV"/>
              </w:rPr>
              <w:t>;</w:t>
            </w:r>
          </w:p>
          <w:p w14:paraId="5CC6A7F3" w14:textId="77777777" w:rsidR="00E97E1E" w:rsidRPr="00C77CB5" w:rsidRDefault="00E97E1E" w:rsidP="00E97E1E">
            <w:pPr>
              <w:widowControl w:val="0"/>
              <w:numPr>
                <w:ilvl w:val="0"/>
                <w:numId w:val="14"/>
              </w:numPr>
              <w:spacing w:after="0" w:line="240" w:lineRule="auto"/>
              <w:ind w:left="414" w:right="102" w:hanging="414"/>
              <w:jc w:val="both"/>
              <w:textAlignment w:val="baseline"/>
              <w:rPr>
                <w:rFonts w:eastAsia="Times New Roman" w:cs="Times New Roman"/>
                <w:color w:val="000000" w:themeColor="text1"/>
                <w:lang w:eastAsia="lv-LV"/>
              </w:rPr>
            </w:pPr>
            <w:r w:rsidRPr="00C77CB5">
              <w:rPr>
                <w:rFonts w:eastAsia="Calibri" w:cs="Times New Roman"/>
                <w:color w:val="000000" w:themeColor="text1"/>
              </w:rPr>
              <w:t xml:space="preserve">ietekme uz iedzīvotāju veselību – </w:t>
            </w:r>
            <w:r w:rsidR="009E4934" w:rsidRPr="00C77CB5">
              <w:rPr>
                <w:rFonts w:eastAsia="Times New Roman" w:cs="Times New Roman"/>
                <w:color w:val="000000" w:themeColor="text1"/>
                <w:lang w:eastAsia="lv-LV"/>
              </w:rPr>
              <w:t>samazina iespējamo alkohola pašpatēriņu</w:t>
            </w:r>
            <w:r w:rsidRPr="00C77CB5">
              <w:rPr>
                <w:rFonts w:eastAsia="Times New Roman" w:cs="Times New Roman"/>
                <w:color w:val="000000" w:themeColor="text1"/>
                <w:lang w:eastAsia="lv-LV"/>
              </w:rPr>
              <w:t>;</w:t>
            </w:r>
          </w:p>
          <w:p w14:paraId="4C25EA65" w14:textId="77777777" w:rsidR="00E97E1E" w:rsidRPr="00C77CB5" w:rsidRDefault="00E97E1E" w:rsidP="00E97E1E">
            <w:pPr>
              <w:widowControl w:val="0"/>
              <w:numPr>
                <w:ilvl w:val="0"/>
                <w:numId w:val="14"/>
              </w:numPr>
              <w:spacing w:after="0" w:line="240" w:lineRule="auto"/>
              <w:ind w:left="414" w:right="102" w:hanging="414"/>
              <w:jc w:val="both"/>
              <w:textAlignment w:val="baseline"/>
              <w:rPr>
                <w:rFonts w:eastAsia="Times New Roman" w:cs="Times New Roman"/>
                <w:color w:val="000000" w:themeColor="text1"/>
                <w:lang w:eastAsia="lv-LV"/>
              </w:rPr>
            </w:pPr>
            <w:r w:rsidRPr="00C77CB5">
              <w:rPr>
                <w:rFonts w:eastAsia="Calibri" w:cs="Times New Roman"/>
                <w:color w:val="000000" w:themeColor="text1"/>
              </w:rPr>
              <w:t>ietekme</w:t>
            </w:r>
            <w:r w:rsidRPr="00C77CB5">
              <w:rPr>
                <w:rFonts w:eastAsia="Times New Roman" w:cs="Times New Roman"/>
                <w:color w:val="000000" w:themeColor="text1"/>
                <w:lang w:eastAsia="lv-LV"/>
              </w:rPr>
              <w:t xml:space="preserve"> uz uzņēmējdarbības vidi – </w:t>
            </w:r>
            <w:r w:rsidR="009E4934" w:rsidRPr="00C77CB5">
              <w:rPr>
                <w:rFonts w:eastAsia="Times New Roman" w:cs="Times New Roman"/>
                <w:color w:val="000000" w:themeColor="text1"/>
                <w:lang w:eastAsia="lv-LV"/>
              </w:rPr>
              <w:t> var veicināt uzņēmējdarbības paplašināšanos jaunu novietņu izvietošanā</w:t>
            </w:r>
            <w:r w:rsidRPr="00C77CB5">
              <w:rPr>
                <w:rFonts w:eastAsia="Times New Roman" w:cs="Times New Roman"/>
                <w:color w:val="000000" w:themeColor="text1"/>
                <w:lang w:eastAsia="lv-LV"/>
              </w:rPr>
              <w:t>;</w:t>
            </w:r>
          </w:p>
          <w:p w14:paraId="659E0BB7" w14:textId="77777777" w:rsidR="00E97E1E" w:rsidRPr="00C77CB5" w:rsidRDefault="00E97E1E" w:rsidP="00E97E1E">
            <w:pPr>
              <w:widowControl w:val="0"/>
              <w:numPr>
                <w:ilvl w:val="0"/>
                <w:numId w:val="14"/>
              </w:numPr>
              <w:spacing w:after="0" w:line="240" w:lineRule="auto"/>
              <w:ind w:left="414" w:right="102" w:hanging="414"/>
              <w:jc w:val="both"/>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ietekme uz konkurenci – pozitīva ietekme, noteikumi neierobežo tirgus dalībnieku skaitu.</w:t>
            </w:r>
          </w:p>
        </w:tc>
      </w:tr>
      <w:tr w:rsidR="00E97E1E" w:rsidRPr="00C77CB5" w14:paraId="0B50C48C" w14:textId="77777777" w:rsidTr="00C0198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AC9A6A" w14:textId="77777777" w:rsidR="00E97E1E" w:rsidRPr="00C77CB5" w:rsidRDefault="00E97E1E" w:rsidP="00E97E1E">
            <w:pPr>
              <w:widowControl w:val="0"/>
              <w:numPr>
                <w:ilvl w:val="0"/>
                <w:numId w:val="6"/>
              </w:numPr>
              <w:spacing w:after="0" w:line="240" w:lineRule="auto"/>
              <w:ind w:left="392" w:right="39" w:hanging="284"/>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AC9805" w14:textId="18C919CA" w:rsidR="00E97E1E" w:rsidRPr="00C77CB5" w:rsidRDefault="00E97E1E" w:rsidP="0021072F">
            <w:pPr>
              <w:pStyle w:val="Sarakstarindkopa"/>
              <w:ind w:left="409" w:right="102"/>
              <w:jc w:val="both"/>
              <w:rPr>
                <w:rFonts w:eastAsia="Times New Roman" w:cs="Times New Roman"/>
                <w:color w:val="000000" w:themeColor="text1"/>
                <w:lang w:eastAsia="lv-LV"/>
              </w:rPr>
            </w:pPr>
            <w:r w:rsidRPr="00C77CB5">
              <w:rPr>
                <w:rFonts w:eastAsia="Times New Roman" w:cs="Times New Roman"/>
                <w:color w:val="000000" w:themeColor="text1"/>
                <w:lang w:eastAsia="lv-LV"/>
              </w:rPr>
              <w:t xml:space="preserve">Noteikumu izpildei nav nepieciešama jaunu institūciju izveide vai esošo institūciju paplašināšana. </w:t>
            </w:r>
            <w:r w:rsidR="004F369F" w:rsidRPr="00C77CB5">
              <w:rPr>
                <w:rFonts w:eastAsia="Times New Roman" w:cs="Times New Roman"/>
                <w:color w:val="000000" w:themeColor="text1"/>
                <w:lang w:eastAsia="lv-LV"/>
              </w:rPr>
              <w:t>Komersants iesniedz iesniegumu (1.pielikums) personīgi Alūksnes novada pašvaldības (turpmāk arī pašvaldība) Valsts un pašvaldības vienotajā klientu apkalpošanas centrā Dārza ielā 11, Alūksnē, Alūksnes novadā, vai valsts pārvaldes pakalpojumu portālā www.latvija.lv uz pašvaldības oficiālo e-adresi, vai ar drošu e-parakstu parakstītu iesniegumu nosūtot uz pašvaldības oficiālo e-adresi uz e-pastu dome@aluksne.lv.</w:t>
            </w:r>
          </w:p>
        </w:tc>
      </w:tr>
      <w:tr w:rsidR="00E97E1E" w:rsidRPr="00C77CB5" w14:paraId="1ED9C066" w14:textId="77777777" w:rsidTr="00C0198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90E256" w14:textId="77777777" w:rsidR="00E97E1E" w:rsidRPr="00C77CB5" w:rsidRDefault="00E97E1E" w:rsidP="00E97E1E">
            <w:pPr>
              <w:widowControl w:val="0"/>
              <w:numPr>
                <w:ilvl w:val="0"/>
                <w:numId w:val="7"/>
              </w:numPr>
              <w:spacing w:after="0" w:line="240" w:lineRule="auto"/>
              <w:ind w:left="392" w:right="39" w:hanging="284"/>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47CEEA" w14:textId="77777777" w:rsidR="00E97E1E" w:rsidRPr="00C77CB5" w:rsidRDefault="00E97E1E" w:rsidP="0021072F">
            <w:pPr>
              <w:widowControl w:val="0"/>
              <w:spacing w:after="0" w:line="240" w:lineRule="auto"/>
              <w:ind w:left="404" w:right="102"/>
              <w:contextualSpacing/>
              <w:jc w:val="both"/>
              <w:textAlignment w:val="baseline"/>
              <w:rPr>
                <w:rFonts w:eastAsia="Times New Roman" w:cs="Times New Roman"/>
                <w:b/>
                <w:bCs/>
                <w:color w:val="000000" w:themeColor="text1"/>
                <w:lang w:eastAsia="lv-LV"/>
              </w:rPr>
            </w:pPr>
            <w:r w:rsidRPr="00C77CB5">
              <w:rPr>
                <w:rFonts w:eastAsia="Times New Roman" w:cs="Times New Roman"/>
                <w:color w:val="000000" w:themeColor="text1"/>
                <w:lang w:eastAsia="lv-LV"/>
              </w:rPr>
              <w:t xml:space="preserve">Saistošie noteikumi nerada ietekmi uz pašvaldības funkcijām un cilvēkresursiem. </w:t>
            </w:r>
          </w:p>
        </w:tc>
      </w:tr>
      <w:tr w:rsidR="00E97E1E" w:rsidRPr="00C77CB5" w14:paraId="50AB4876" w14:textId="77777777" w:rsidTr="00C0198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B6D748" w14:textId="77777777" w:rsidR="00E97E1E" w:rsidRPr="00C77CB5" w:rsidRDefault="00E97E1E" w:rsidP="00E97E1E">
            <w:pPr>
              <w:widowControl w:val="0"/>
              <w:numPr>
                <w:ilvl w:val="0"/>
                <w:numId w:val="8"/>
              </w:numPr>
              <w:spacing w:after="0" w:line="240" w:lineRule="auto"/>
              <w:ind w:left="392" w:right="39" w:hanging="284"/>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6DB0E8" w14:textId="77777777" w:rsidR="00E97E1E" w:rsidRPr="00C77CB5" w:rsidRDefault="00E97E1E" w:rsidP="00E97E1E">
            <w:pPr>
              <w:widowControl w:val="0"/>
              <w:numPr>
                <w:ilvl w:val="1"/>
                <w:numId w:val="16"/>
              </w:numPr>
              <w:spacing w:after="0" w:line="240" w:lineRule="auto"/>
              <w:ind w:left="412" w:right="102" w:hanging="412"/>
              <w:contextualSpacing/>
              <w:jc w:val="both"/>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saistošie noteikumi neparedz veidot jaunas institūcijas;</w:t>
            </w:r>
          </w:p>
          <w:p w14:paraId="1A28A6A0" w14:textId="4C671774" w:rsidR="00E97E1E" w:rsidRPr="00C77CB5" w:rsidRDefault="00E97E1E" w:rsidP="00E97E1E">
            <w:pPr>
              <w:widowControl w:val="0"/>
              <w:numPr>
                <w:ilvl w:val="1"/>
                <w:numId w:val="16"/>
              </w:numPr>
              <w:spacing w:after="0" w:line="240" w:lineRule="auto"/>
              <w:ind w:left="404" w:right="102" w:hanging="404"/>
              <w:contextualSpacing/>
              <w:jc w:val="both"/>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 xml:space="preserve">saistošo noteikumu izpildi nodrošina </w:t>
            </w:r>
            <w:r w:rsidR="00812CBB" w:rsidRPr="00C77CB5">
              <w:rPr>
                <w:rFonts w:eastAsia="Times New Roman" w:cs="Times New Roman"/>
                <w:color w:val="000000" w:themeColor="text1"/>
                <w:lang w:eastAsia="lv-LV"/>
              </w:rPr>
              <w:t xml:space="preserve">pašvaldības </w:t>
            </w:r>
            <w:r w:rsidRPr="00C77CB5">
              <w:rPr>
                <w:rFonts w:eastAsia="Times New Roman" w:cs="Times New Roman"/>
                <w:color w:val="000000" w:themeColor="text1"/>
                <w:lang w:eastAsia="lv-LV"/>
              </w:rPr>
              <w:t>Licencēšanas komisija.</w:t>
            </w:r>
          </w:p>
          <w:p w14:paraId="248D02A5" w14:textId="77777777" w:rsidR="00E97E1E" w:rsidRPr="00C77CB5" w:rsidRDefault="00E97E1E" w:rsidP="00C0198A">
            <w:pPr>
              <w:ind w:left="406" w:right="102"/>
              <w:jc w:val="both"/>
              <w:rPr>
                <w:rFonts w:eastAsia="Times New Roman" w:cs="Times New Roman"/>
                <w:color w:val="000000" w:themeColor="text1"/>
                <w:lang w:eastAsia="lv-LV"/>
              </w:rPr>
            </w:pPr>
          </w:p>
        </w:tc>
      </w:tr>
      <w:tr w:rsidR="00E97E1E" w:rsidRPr="00C77CB5" w14:paraId="4FF7C21C" w14:textId="77777777" w:rsidTr="00C0198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AC82" w14:textId="77777777" w:rsidR="00E97E1E" w:rsidRPr="00C77CB5" w:rsidRDefault="00E97E1E" w:rsidP="00E97E1E">
            <w:pPr>
              <w:widowControl w:val="0"/>
              <w:numPr>
                <w:ilvl w:val="0"/>
                <w:numId w:val="9"/>
              </w:numPr>
              <w:spacing w:after="0" w:line="240" w:lineRule="auto"/>
              <w:ind w:left="392" w:right="39" w:hanging="284"/>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lastRenderedPageBreak/>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71E8AA" w14:textId="77777777" w:rsidR="00E97E1E" w:rsidRPr="00C77CB5" w:rsidRDefault="00E97E1E" w:rsidP="0021072F">
            <w:pPr>
              <w:widowControl w:val="0"/>
              <w:spacing w:after="0" w:line="240" w:lineRule="auto"/>
              <w:ind w:left="414" w:right="102"/>
              <w:jc w:val="both"/>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Saistošie noteikumi ir piemēroti iecerētā mērķa sasniegšanas nodrošināšanai un paredz tikai to, kas ir vajadzīgs minētā mērķa sasniegšanai.</w:t>
            </w:r>
          </w:p>
        </w:tc>
      </w:tr>
      <w:tr w:rsidR="00E97E1E" w:rsidRPr="00C77CB5" w14:paraId="72F1A179" w14:textId="77777777" w:rsidTr="00C0198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DE8BDA" w14:textId="77777777" w:rsidR="00E97E1E" w:rsidRPr="00C77CB5" w:rsidRDefault="00E97E1E" w:rsidP="00E97E1E">
            <w:pPr>
              <w:widowControl w:val="0"/>
              <w:numPr>
                <w:ilvl w:val="0"/>
                <w:numId w:val="10"/>
              </w:numPr>
              <w:spacing w:after="0" w:line="240" w:lineRule="auto"/>
              <w:ind w:left="392" w:right="39" w:hanging="284"/>
              <w:textAlignment w:val="baseline"/>
              <w:rPr>
                <w:rFonts w:eastAsia="Times New Roman" w:cs="Times New Roman"/>
                <w:color w:val="000000" w:themeColor="text1"/>
                <w:lang w:eastAsia="lv-LV"/>
              </w:rPr>
            </w:pPr>
            <w:r w:rsidRPr="00C77CB5">
              <w:rPr>
                <w:rFonts w:eastAsia="Times New Roman" w:cs="Times New Roman"/>
                <w:color w:val="000000" w:themeColor="text1"/>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A828AC" w14:textId="57E792B8" w:rsidR="00E97E1E" w:rsidRPr="00C77CB5" w:rsidRDefault="00E97E1E" w:rsidP="00E97E1E">
            <w:pPr>
              <w:widowControl w:val="0"/>
              <w:numPr>
                <w:ilvl w:val="1"/>
                <w:numId w:val="17"/>
              </w:numPr>
              <w:spacing w:after="0" w:line="240" w:lineRule="auto"/>
              <w:ind w:right="102" w:hanging="372"/>
              <w:contextualSpacing/>
              <w:jc w:val="both"/>
              <w:textAlignment w:val="baseline"/>
              <w:rPr>
                <w:rFonts w:eastAsia="Calibri" w:cs="Times New Roman"/>
                <w:color w:val="000000" w:themeColor="text1"/>
              </w:rPr>
            </w:pPr>
            <w:r w:rsidRPr="00C77CB5">
              <w:rPr>
                <w:rFonts w:eastAsia="Calibri" w:cs="Times New Roman"/>
                <w:color w:val="000000" w:themeColor="text1"/>
              </w:rPr>
              <w:t xml:space="preserve">atbilstoši Pašvaldību likuma 46. panta trešajai daļai saistošo noteikumu projekts </w:t>
            </w:r>
            <w:r w:rsidR="003B6DF1" w:rsidRPr="00C77CB5">
              <w:rPr>
                <w:rFonts w:eastAsia="Calibri" w:cs="Times New Roman"/>
                <w:color w:val="000000" w:themeColor="text1"/>
              </w:rPr>
              <w:t xml:space="preserve">no </w:t>
            </w:r>
            <w:r w:rsidR="003B6DF1" w:rsidRPr="00C77CB5">
              <w:t>14.09.2023. līdz 27.09.2023.</w:t>
            </w:r>
            <w:r w:rsidR="0025282C" w:rsidRPr="00C77CB5">
              <w:t xml:space="preserve"> </w:t>
            </w:r>
            <w:r w:rsidRPr="00C77CB5">
              <w:rPr>
                <w:rFonts w:eastAsia="Calibri" w:cs="Times New Roman"/>
                <w:color w:val="000000" w:themeColor="text1"/>
              </w:rPr>
              <w:t xml:space="preserve">publicēts Alūksnes novada pašvaldības tīmekļa vietnē www.aluksne.lv sadaļā </w:t>
            </w:r>
            <w:r w:rsidRPr="00C77CB5">
              <w:rPr>
                <w:rFonts w:eastAsia="Calibri" w:cs="Times New Roman"/>
                <w:i/>
                <w:iCs/>
                <w:color w:val="000000" w:themeColor="text1"/>
              </w:rPr>
              <w:t xml:space="preserve">Sabiedrība/Sabiedrības līdzdalība/Viedokļa izteikšana par saistošo noteikumu </w:t>
            </w:r>
            <w:r w:rsidRPr="00C77CB5">
              <w:rPr>
                <w:rFonts w:eastAsia="Calibri" w:cs="Times New Roman"/>
                <w:color w:val="000000" w:themeColor="text1"/>
              </w:rPr>
              <w:t>projektiem</w:t>
            </w:r>
            <w:r w:rsidR="003B6DF1" w:rsidRPr="00C77CB5">
              <w:rPr>
                <w:rFonts w:eastAsia="Calibri" w:cs="Times New Roman"/>
                <w:color w:val="000000" w:themeColor="text1"/>
              </w:rPr>
              <w:t>;</w:t>
            </w:r>
          </w:p>
          <w:p w14:paraId="421C2223" w14:textId="77777777" w:rsidR="00E97E1E" w:rsidRPr="00C77CB5" w:rsidRDefault="00E97E1E" w:rsidP="00B07558">
            <w:pPr>
              <w:widowControl w:val="0"/>
              <w:numPr>
                <w:ilvl w:val="1"/>
                <w:numId w:val="17"/>
              </w:numPr>
              <w:spacing w:after="0" w:line="240" w:lineRule="auto"/>
              <w:ind w:right="102" w:hanging="372"/>
              <w:contextualSpacing/>
              <w:jc w:val="both"/>
              <w:textAlignment w:val="baseline"/>
              <w:rPr>
                <w:rFonts w:eastAsia="Calibri" w:cs="Times New Roman"/>
                <w:color w:val="000000" w:themeColor="text1"/>
              </w:rPr>
            </w:pPr>
            <w:r w:rsidRPr="00C77CB5">
              <w:rPr>
                <w:rFonts w:eastAsia="Calibri" w:cs="Times New Roman"/>
                <w:color w:val="000000" w:themeColor="text1"/>
              </w:rPr>
              <w:t>sabiedrības pārstāvji varē</w:t>
            </w:r>
            <w:r w:rsidR="003B6DF1" w:rsidRPr="00C77CB5">
              <w:rPr>
                <w:rFonts w:eastAsia="Calibri" w:cs="Times New Roman"/>
                <w:color w:val="000000" w:themeColor="text1"/>
              </w:rPr>
              <w:t>ja</w:t>
            </w:r>
            <w:r w:rsidRPr="00C77CB5">
              <w:rPr>
                <w:rFonts w:eastAsia="Calibri" w:cs="Times New Roman"/>
                <w:color w:val="000000" w:themeColor="text1"/>
              </w:rPr>
              <w:t xml:space="preserve"> sniegt viedokli par saistošo noteikumu projektu nosūtot pašvaldībai elektronisku pieteikumu uz pašvaldības e-adresi, elektroniski parakstītu pieteikumu uz pašvaldības e-pasta adresi priekslikumi@aluksne.lv, nogādājot pašvaldībā pašrocīgi parakstītu pieteikumu vai aizpildot pieteikuma veidlapu (pieejama arī pašvaldības tīmekļvietnē sadaļā </w:t>
            </w:r>
            <w:r w:rsidRPr="00C77CB5">
              <w:rPr>
                <w:rFonts w:eastAsia="Calibri" w:cs="Times New Roman"/>
                <w:i/>
                <w:iCs/>
                <w:color w:val="000000" w:themeColor="text1"/>
              </w:rPr>
              <w:t>Sabiedrība/Sabiedrības līdzdalība/ Viedokļa izteikšana par saistošo noteikumu projektiem</w:t>
            </w:r>
            <w:r w:rsidRPr="00C77CB5">
              <w:rPr>
                <w:rFonts w:eastAsia="Calibri" w:cs="Times New Roman"/>
                <w:color w:val="000000" w:themeColor="text1"/>
              </w:rPr>
              <w:t>) kādā no pašvaldības klientu apkalpošanas centriem</w:t>
            </w:r>
            <w:r w:rsidR="003B6DF1" w:rsidRPr="00C77CB5">
              <w:rPr>
                <w:rFonts w:eastAsia="Calibri" w:cs="Times New Roman"/>
                <w:color w:val="000000" w:themeColor="text1"/>
              </w:rPr>
              <w:t>;</w:t>
            </w:r>
          </w:p>
          <w:p w14:paraId="502D3FB3" w14:textId="7529E9CB" w:rsidR="003B6DF1" w:rsidRPr="00C77CB5" w:rsidRDefault="003B6DF1" w:rsidP="00B07558">
            <w:pPr>
              <w:widowControl w:val="0"/>
              <w:numPr>
                <w:ilvl w:val="1"/>
                <w:numId w:val="17"/>
              </w:numPr>
              <w:spacing w:after="0" w:line="240" w:lineRule="auto"/>
              <w:ind w:right="102" w:hanging="372"/>
              <w:contextualSpacing/>
              <w:jc w:val="both"/>
              <w:textAlignment w:val="baseline"/>
              <w:rPr>
                <w:rFonts w:eastAsia="Calibri" w:cs="Times New Roman"/>
                <w:color w:val="000000" w:themeColor="text1"/>
              </w:rPr>
            </w:pPr>
            <w:r w:rsidRPr="00C77CB5">
              <w:t>sabiedrības viedoklis par saistošo noteikumu projektu nav saņemts.</w:t>
            </w:r>
          </w:p>
        </w:tc>
      </w:tr>
    </w:tbl>
    <w:p w14:paraId="3ACC8AEE" w14:textId="77777777" w:rsidR="00E97E1E" w:rsidRPr="00C77CB5" w:rsidRDefault="00E97E1E" w:rsidP="00E97E1E">
      <w:pPr>
        <w:jc w:val="center"/>
        <w:rPr>
          <w:rFonts w:cs="Times New Roman"/>
        </w:rPr>
      </w:pPr>
    </w:p>
    <w:p w14:paraId="53FA9C8F" w14:textId="77777777" w:rsidR="00E97E1E" w:rsidRPr="00C77CB5" w:rsidRDefault="00E97E1E" w:rsidP="007C68E6">
      <w:pPr>
        <w:shd w:val="clear" w:color="auto" w:fill="FFFFFF"/>
        <w:spacing w:after="0" w:line="240" w:lineRule="auto"/>
        <w:jc w:val="center"/>
        <w:rPr>
          <w:rFonts w:eastAsia="Times New Roman" w:cs="Times New Roman"/>
          <w:szCs w:val="24"/>
          <w:lang w:eastAsia="lv-LV"/>
        </w:rPr>
      </w:pPr>
    </w:p>
    <w:p w14:paraId="6719328B" w14:textId="77777777" w:rsidR="004916F5" w:rsidRPr="00AE4149" w:rsidRDefault="004916F5">
      <w:pPr>
        <w:rPr>
          <w:rFonts w:cs="Times New Roman"/>
          <w:szCs w:val="24"/>
        </w:rPr>
      </w:pPr>
    </w:p>
    <w:sectPr w:rsidR="004916F5" w:rsidRPr="00AE4149" w:rsidSect="00C0446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CFC"/>
    <w:multiLevelType w:val="hybridMultilevel"/>
    <w:tmpl w:val="7B3C51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3A6629"/>
    <w:multiLevelType w:val="hybridMultilevel"/>
    <w:tmpl w:val="402666A4"/>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657017E"/>
    <w:multiLevelType w:val="multilevel"/>
    <w:tmpl w:val="FBAC82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F115E"/>
    <w:multiLevelType w:val="multilevel"/>
    <w:tmpl w:val="E1AE7C6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F01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BC57A0"/>
    <w:multiLevelType w:val="multilevel"/>
    <w:tmpl w:val="20DC050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747340"/>
    <w:multiLevelType w:val="multilevel"/>
    <w:tmpl w:val="7D72F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75360C80"/>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2512E7"/>
    <w:multiLevelType w:val="multilevel"/>
    <w:tmpl w:val="4E8A81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EC2F74"/>
    <w:multiLevelType w:val="hybridMultilevel"/>
    <w:tmpl w:val="633C560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16cid:durableId="1108888789">
    <w:abstractNumId w:val="18"/>
  </w:num>
  <w:num w:numId="2" w16cid:durableId="140199145">
    <w:abstractNumId w:val="7"/>
  </w:num>
  <w:num w:numId="3" w16cid:durableId="2048603283">
    <w:abstractNumId w:val="9"/>
  </w:num>
  <w:num w:numId="4" w16cid:durableId="908999625">
    <w:abstractNumId w:val="12"/>
  </w:num>
  <w:num w:numId="5" w16cid:durableId="462230495">
    <w:abstractNumId w:val="11"/>
  </w:num>
  <w:num w:numId="6" w16cid:durableId="1811902889">
    <w:abstractNumId w:val="15"/>
  </w:num>
  <w:num w:numId="7" w16cid:durableId="1021474785">
    <w:abstractNumId w:val="17"/>
  </w:num>
  <w:num w:numId="8" w16cid:durableId="191725542">
    <w:abstractNumId w:val="14"/>
  </w:num>
  <w:num w:numId="9" w16cid:durableId="421605355">
    <w:abstractNumId w:val="6"/>
  </w:num>
  <w:num w:numId="10" w16cid:durableId="1282296879">
    <w:abstractNumId w:val="16"/>
  </w:num>
  <w:num w:numId="11" w16cid:durableId="1565145539">
    <w:abstractNumId w:val="2"/>
  </w:num>
  <w:num w:numId="12" w16cid:durableId="486823696">
    <w:abstractNumId w:val="8"/>
  </w:num>
  <w:num w:numId="13" w16cid:durableId="1597710752">
    <w:abstractNumId w:val="4"/>
  </w:num>
  <w:num w:numId="14" w16cid:durableId="1659381421">
    <w:abstractNumId w:val="1"/>
  </w:num>
  <w:num w:numId="15" w16cid:durableId="1030181330">
    <w:abstractNumId w:val="5"/>
  </w:num>
  <w:num w:numId="16" w16cid:durableId="223106967">
    <w:abstractNumId w:val="10"/>
  </w:num>
  <w:num w:numId="17" w16cid:durableId="2035186056">
    <w:abstractNumId w:val="3"/>
  </w:num>
  <w:num w:numId="18" w16cid:durableId="1854033267">
    <w:abstractNumId w:val="13"/>
  </w:num>
  <w:num w:numId="19" w16cid:durableId="969936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49"/>
    <w:rsid w:val="00044BE7"/>
    <w:rsid w:val="000A1942"/>
    <w:rsid w:val="000B3ABB"/>
    <w:rsid w:val="000C4519"/>
    <w:rsid w:val="00126ACD"/>
    <w:rsid w:val="001435F8"/>
    <w:rsid w:val="001A642D"/>
    <w:rsid w:val="001F1A6D"/>
    <w:rsid w:val="0021072F"/>
    <w:rsid w:val="002258D6"/>
    <w:rsid w:val="0025282C"/>
    <w:rsid w:val="002A6053"/>
    <w:rsid w:val="002B31AE"/>
    <w:rsid w:val="002C7D58"/>
    <w:rsid w:val="002D7146"/>
    <w:rsid w:val="003432CC"/>
    <w:rsid w:val="00345BFE"/>
    <w:rsid w:val="00383FEA"/>
    <w:rsid w:val="003B6DF1"/>
    <w:rsid w:val="004916F5"/>
    <w:rsid w:val="004F369F"/>
    <w:rsid w:val="004F4713"/>
    <w:rsid w:val="00546A5E"/>
    <w:rsid w:val="00551DBB"/>
    <w:rsid w:val="00586CBA"/>
    <w:rsid w:val="005D6D17"/>
    <w:rsid w:val="006278D8"/>
    <w:rsid w:val="00636306"/>
    <w:rsid w:val="00692C74"/>
    <w:rsid w:val="006F79DE"/>
    <w:rsid w:val="007C68E6"/>
    <w:rsid w:val="00812CBB"/>
    <w:rsid w:val="0085309A"/>
    <w:rsid w:val="00865805"/>
    <w:rsid w:val="008D5343"/>
    <w:rsid w:val="00922250"/>
    <w:rsid w:val="00956310"/>
    <w:rsid w:val="009E380B"/>
    <w:rsid w:val="009E4934"/>
    <w:rsid w:val="009F7F2C"/>
    <w:rsid w:val="00A46693"/>
    <w:rsid w:val="00A852DF"/>
    <w:rsid w:val="00A945DD"/>
    <w:rsid w:val="00AA438B"/>
    <w:rsid w:val="00AD0DDF"/>
    <w:rsid w:val="00AE4149"/>
    <w:rsid w:val="00B07558"/>
    <w:rsid w:val="00B14363"/>
    <w:rsid w:val="00B201F8"/>
    <w:rsid w:val="00B24192"/>
    <w:rsid w:val="00B40F41"/>
    <w:rsid w:val="00B50F40"/>
    <w:rsid w:val="00B54ECF"/>
    <w:rsid w:val="00BB308B"/>
    <w:rsid w:val="00BD7D15"/>
    <w:rsid w:val="00BE5915"/>
    <w:rsid w:val="00C04468"/>
    <w:rsid w:val="00C16C90"/>
    <w:rsid w:val="00C20A94"/>
    <w:rsid w:val="00C50D05"/>
    <w:rsid w:val="00C77CB5"/>
    <w:rsid w:val="00CA0E91"/>
    <w:rsid w:val="00D25EA9"/>
    <w:rsid w:val="00D767AA"/>
    <w:rsid w:val="00DC52F0"/>
    <w:rsid w:val="00E37306"/>
    <w:rsid w:val="00E63F6C"/>
    <w:rsid w:val="00E97E1E"/>
    <w:rsid w:val="00EC2EAD"/>
    <w:rsid w:val="00F3238D"/>
    <w:rsid w:val="00F93BDC"/>
    <w:rsid w:val="00FB5CEC"/>
    <w:rsid w:val="00FC41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745E"/>
  <w15:docId w15:val="{1570E93B-BBAF-4414-9616-8451EF17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8D8"/>
  </w:style>
  <w:style w:type="paragraph" w:styleId="Virsraksts4">
    <w:name w:val="heading 4"/>
    <w:basedOn w:val="Parasts"/>
    <w:link w:val="Virsraksts4Rakstz"/>
    <w:uiPriority w:val="9"/>
    <w:qFormat/>
    <w:rsid w:val="00AE4149"/>
    <w:pPr>
      <w:spacing w:before="100" w:beforeAutospacing="1" w:after="100" w:afterAutospacing="1" w:line="240" w:lineRule="auto"/>
      <w:outlineLvl w:val="3"/>
    </w:pPr>
    <w:rPr>
      <w:rFonts w:eastAsia="Times New Roman" w:cs="Times New Roman"/>
      <w:b/>
      <w:bCs/>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AE4149"/>
    <w:rPr>
      <w:rFonts w:eastAsia="Times New Roman" w:cs="Times New Roman"/>
      <w:b/>
      <w:bCs/>
      <w:szCs w:val="24"/>
      <w:lang w:eastAsia="lv-LV"/>
    </w:rPr>
  </w:style>
  <w:style w:type="character" w:styleId="Hipersaite">
    <w:name w:val="Hyperlink"/>
    <w:basedOn w:val="Noklusjumarindkopasfonts"/>
    <w:uiPriority w:val="99"/>
    <w:semiHidden/>
    <w:unhideWhenUsed/>
    <w:rsid w:val="00AE4149"/>
    <w:rPr>
      <w:color w:val="0000FF"/>
      <w:u w:val="single"/>
    </w:rPr>
  </w:style>
  <w:style w:type="paragraph" w:customStyle="1" w:styleId="tv213">
    <w:name w:val="tv213"/>
    <w:basedOn w:val="Parasts"/>
    <w:rsid w:val="00AE4149"/>
    <w:pPr>
      <w:spacing w:before="100" w:beforeAutospacing="1" w:after="100" w:afterAutospacing="1" w:line="240" w:lineRule="auto"/>
    </w:pPr>
    <w:rPr>
      <w:rFonts w:eastAsia="Times New Roman" w:cs="Times New Roman"/>
      <w:szCs w:val="24"/>
      <w:lang w:eastAsia="lv-LV"/>
    </w:rPr>
  </w:style>
  <w:style w:type="paragraph" w:styleId="Paraststmeklis">
    <w:name w:val="Normal (Web)"/>
    <w:basedOn w:val="Parasts"/>
    <w:uiPriority w:val="99"/>
    <w:semiHidden/>
    <w:unhideWhenUsed/>
    <w:rsid w:val="00AE4149"/>
    <w:pPr>
      <w:spacing w:before="100" w:beforeAutospacing="1" w:after="100" w:afterAutospacing="1" w:line="240" w:lineRule="auto"/>
    </w:pPr>
    <w:rPr>
      <w:rFonts w:eastAsia="Times New Roman" w:cs="Times New Roman"/>
      <w:szCs w:val="24"/>
      <w:lang w:eastAsia="lv-LV"/>
    </w:rPr>
  </w:style>
  <w:style w:type="paragraph" w:styleId="Sarakstarindkopa">
    <w:name w:val="List Paragraph"/>
    <w:basedOn w:val="Parasts"/>
    <w:uiPriority w:val="34"/>
    <w:qFormat/>
    <w:rsid w:val="005D6D17"/>
    <w:pPr>
      <w:ind w:left="720"/>
      <w:contextualSpacing/>
    </w:pPr>
  </w:style>
  <w:style w:type="paragraph" w:styleId="Prskatjums">
    <w:name w:val="Revision"/>
    <w:hidden/>
    <w:uiPriority w:val="99"/>
    <w:semiHidden/>
    <w:rsid w:val="00586CBA"/>
    <w:pPr>
      <w:spacing w:after="0" w:line="240" w:lineRule="auto"/>
    </w:pPr>
  </w:style>
  <w:style w:type="character" w:styleId="Komentraatsauce">
    <w:name w:val="annotation reference"/>
    <w:basedOn w:val="Noklusjumarindkopasfonts"/>
    <w:uiPriority w:val="99"/>
    <w:semiHidden/>
    <w:unhideWhenUsed/>
    <w:rsid w:val="00546A5E"/>
    <w:rPr>
      <w:sz w:val="16"/>
      <w:szCs w:val="16"/>
    </w:rPr>
  </w:style>
  <w:style w:type="paragraph" w:styleId="Komentrateksts">
    <w:name w:val="annotation text"/>
    <w:basedOn w:val="Parasts"/>
    <w:link w:val="KomentratekstsRakstz"/>
    <w:uiPriority w:val="99"/>
    <w:semiHidden/>
    <w:unhideWhenUsed/>
    <w:rsid w:val="00546A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6A5E"/>
    <w:rPr>
      <w:sz w:val="20"/>
      <w:szCs w:val="20"/>
    </w:rPr>
  </w:style>
  <w:style w:type="paragraph" w:styleId="Komentratma">
    <w:name w:val="annotation subject"/>
    <w:basedOn w:val="Komentrateksts"/>
    <w:next w:val="Komentrateksts"/>
    <w:link w:val="KomentratmaRakstz"/>
    <w:uiPriority w:val="99"/>
    <w:semiHidden/>
    <w:unhideWhenUsed/>
    <w:rsid w:val="00546A5E"/>
    <w:rPr>
      <w:b/>
      <w:bCs/>
    </w:rPr>
  </w:style>
  <w:style w:type="character" w:customStyle="1" w:styleId="KomentratmaRakstz">
    <w:name w:val="Komentāra tēma Rakstz."/>
    <w:basedOn w:val="KomentratekstsRakstz"/>
    <w:link w:val="Komentratma"/>
    <w:uiPriority w:val="99"/>
    <w:semiHidden/>
    <w:rsid w:val="00546A5E"/>
    <w:rPr>
      <w:b/>
      <w:bCs/>
      <w:sz w:val="20"/>
      <w:szCs w:val="20"/>
    </w:rPr>
  </w:style>
  <w:style w:type="paragraph" w:styleId="Balonteksts">
    <w:name w:val="Balloon Text"/>
    <w:basedOn w:val="Parasts"/>
    <w:link w:val="BalontekstsRakstz"/>
    <w:uiPriority w:val="99"/>
    <w:semiHidden/>
    <w:unhideWhenUsed/>
    <w:rsid w:val="00B143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14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57619">
      <w:bodyDiv w:val="1"/>
      <w:marLeft w:val="0"/>
      <w:marRight w:val="0"/>
      <w:marTop w:val="0"/>
      <w:marBottom w:val="0"/>
      <w:divBdr>
        <w:top w:val="none" w:sz="0" w:space="0" w:color="auto"/>
        <w:left w:val="none" w:sz="0" w:space="0" w:color="auto"/>
        <w:bottom w:val="none" w:sz="0" w:space="0" w:color="auto"/>
        <w:right w:val="none" w:sz="0" w:space="0" w:color="auto"/>
      </w:divBdr>
      <w:divsChild>
        <w:div w:id="321858446">
          <w:marLeft w:val="0"/>
          <w:marRight w:val="0"/>
          <w:marTop w:val="480"/>
          <w:marBottom w:val="240"/>
          <w:divBdr>
            <w:top w:val="none" w:sz="0" w:space="0" w:color="auto"/>
            <w:left w:val="none" w:sz="0" w:space="0" w:color="auto"/>
            <w:bottom w:val="none" w:sz="0" w:space="0" w:color="auto"/>
            <w:right w:val="none" w:sz="0" w:space="0" w:color="auto"/>
          </w:divBdr>
        </w:div>
        <w:div w:id="235016955">
          <w:marLeft w:val="0"/>
          <w:marRight w:val="0"/>
          <w:marTop w:val="0"/>
          <w:marBottom w:val="567"/>
          <w:divBdr>
            <w:top w:val="none" w:sz="0" w:space="0" w:color="auto"/>
            <w:left w:val="none" w:sz="0" w:space="0" w:color="auto"/>
            <w:bottom w:val="none" w:sz="0" w:space="0" w:color="auto"/>
            <w:right w:val="none" w:sz="0" w:space="0" w:color="auto"/>
          </w:divBdr>
        </w:div>
        <w:div w:id="1147740357">
          <w:marLeft w:val="0"/>
          <w:marRight w:val="0"/>
          <w:marTop w:val="0"/>
          <w:marBottom w:val="567"/>
          <w:divBdr>
            <w:top w:val="none" w:sz="0" w:space="0" w:color="auto"/>
            <w:left w:val="none" w:sz="0" w:space="0" w:color="auto"/>
            <w:bottom w:val="none" w:sz="0" w:space="0" w:color="auto"/>
            <w:right w:val="none" w:sz="0" w:space="0" w:color="auto"/>
          </w:divBdr>
        </w:div>
        <w:div w:id="850994980">
          <w:marLeft w:val="0"/>
          <w:marRight w:val="0"/>
          <w:marTop w:val="0"/>
          <w:marBottom w:val="0"/>
          <w:divBdr>
            <w:top w:val="none" w:sz="0" w:space="0" w:color="auto"/>
            <w:left w:val="none" w:sz="0" w:space="0" w:color="auto"/>
            <w:bottom w:val="none" w:sz="0" w:space="0" w:color="auto"/>
            <w:right w:val="none" w:sz="0" w:space="0" w:color="auto"/>
          </w:divBdr>
        </w:div>
        <w:div w:id="893352113">
          <w:marLeft w:val="0"/>
          <w:marRight w:val="0"/>
          <w:marTop w:val="0"/>
          <w:marBottom w:val="0"/>
          <w:divBdr>
            <w:top w:val="none" w:sz="0" w:space="0" w:color="auto"/>
            <w:left w:val="none" w:sz="0" w:space="0" w:color="auto"/>
            <w:bottom w:val="none" w:sz="0" w:space="0" w:color="auto"/>
            <w:right w:val="none" w:sz="0" w:space="0" w:color="auto"/>
          </w:divBdr>
        </w:div>
        <w:div w:id="1085347687">
          <w:marLeft w:val="0"/>
          <w:marRight w:val="0"/>
          <w:marTop w:val="0"/>
          <w:marBottom w:val="0"/>
          <w:divBdr>
            <w:top w:val="none" w:sz="0" w:space="0" w:color="auto"/>
            <w:left w:val="none" w:sz="0" w:space="0" w:color="auto"/>
            <w:bottom w:val="none" w:sz="0" w:space="0" w:color="auto"/>
            <w:right w:val="none" w:sz="0" w:space="0" w:color="auto"/>
          </w:divBdr>
        </w:div>
        <w:div w:id="1484467182">
          <w:marLeft w:val="0"/>
          <w:marRight w:val="0"/>
          <w:marTop w:val="0"/>
          <w:marBottom w:val="0"/>
          <w:divBdr>
            <w:top w:val="none" w:sz="0" w:space="0" w:color="auto"/>
            <w:left w:val="none" w:sz="0" w:space="0" w:color="auto"/>
            <w:bottom w:val="none" w:sz="0" w:space="0" w:color="auto"/>
            <w:right w:val="none" w:sz="0" w:space="0" w:color="auto"/>
          </w:divBdr>
        </w:div>
        <w:div w:id="1540776995">
          <w:marLeft w:val="0"/>
          <w:marRight w:val="0"/>
          <w:marTop w:val="0"/>
          <w:marBottom w:val="0"/>
          <w:divBdr>
            <w:top w:val="none" w:sz="0" w:space="0" w:color="auto"/>
            <w:left w:val="none" w:sz="0" w:space="0" w:color="auto"/>
            <w:bottom w:val="none" w:sz="0" w:space="0" w:color="auto"/>
            <w:right w:val="none" w:sz="0" w:space="0" w:color="auto"/>
          </w:divBdr>
        </w:div>
        <w:div w:id="837505809">
          <w:marLeft w:val="0"/>
          <w:marRight w:val="0"/>
          <w:marTop w:val="0"/>
          <w:marBottom w:val="0"/>
          <w:divBdr>
            <w:top w:val="none" w:sz="0" w:space="0" w:color="auto"/>
            <w:left w:val="none" w:sz="0" w:space="0" w:color="auto"/>
            <w:bottom w:val="none" w:sz="0" w:space="0" w:color="auto"/>
            <w:right w:val="none" w:sz="0" w:space="0" w:color="auto"/>
          </w:divBdr>
        </w:div>
        <w:div w:id="1429109326">
          <w:marLeft w:val="0"/>
          <w:marRight w:val="0"/>
          <w:marTop w:val="0"/>
          <w:marBottom w:val="0"/>
          <w:divBdr>
            <w:top w:val="none" w:sz="0" w:space="0" w:color="auto"/>
            <w:left w:val="none" w:sz="0" w:space="0" w:color="auto"/>
            <w:bottom w:val="none" w:sz="0" w:space="0" w:color="auto"/>
            <w:right w:val="none" w:sz="0" w:space="0" w:color="auto"/>
          </w:divBdr>
        </w:div>
        <w:div w:id="857889548">
          <w:marLeft w:val="0"/>
          <w:marRight w:val="0"/>
          <w:marTop w:val="0"/>
          <w:marBottom w:val="0"/>
          <w:divBdr>
            <w:top w:val="none" w:sz="0" w:space="0" w:color="auto"/>
            <w:left w:val="none" w:sz="0" w:space="0" w:color="auto"/>
            <w:bottom w:val="none" w:sz="0" w:space="0" w:color="auto"/>
            <w:right w:val="none" w:sz="0" w:space="0" w:color="auto"/>
          </w:divBdr>
        </w:div>
        <w:div w:id="259872402">
          <w:marLeft w:val="0"/>
          <w:marRight w:val="0"/>
          <w:marTop w:val="0"/>
          <w:marBottom w:val="0"/>
          <w:divBdr>
            <w:top w:val="none" w:sz="0" w:space="0" w:color="auto"/>
            <w:left w:val="none" w:sz="0" w:space="0" w:color="auto"/>
            <w:bottom w:val="none" w:sz="0" w:space="0" w:color="auto"/>
            <w:right w:val="none" w:sz="0" w:space="0" w:color="auto"/>
          </w:divBdr>
        </w:div>
        <w:div w:id="818889640">
          <w:marLeft w:val="0"/>
          <w:marRight w:val="0"/>
          <w:marTop w:val="0"/>
          <w:marBottom w:val="0"/>
          <w:divBdr>
            <w:top w:val="none" w:sz="0" w:space="0" w:color="auto"/>
            <w:left w:val="none" w:sz="0" w:space="0" w:color="auto"/>
            <w:bottom w:val="none" w:sz="0" w:space="0" w:color="auto"/>
            <w:right w:val="none" w:sz="0" w:space="0" w:color="auto"/>
          </w:divBdr>
        </w:div>
        <w:div w:id="289748867">
          <w:marLeft w:val="0"/>
          <w:marRight w:val="0"/>
          <w:marTop w:val="0"/>
          <w:marBottom w:val="0"/>
          <w:divBdr>
            <w:top w:val="none" w:sz="0" w:space="0" w:color="auto"/>
            <w:left w:val="none" w:sz="0" w:space="0" w:color="auto"/>
            <w:bottom w:val="none" w:sz="0" w:space="0" w:color="auto"/>
            <w:right w:val="none" w:sz="0" w:space="0" w:color="auto"/>
          </w:divBdr>
        </w:div>
        <w:div w:id="778909542">
          <w:marLeft w:val="0"/>
          <w:marRight w:val="0"/>
          <w:marTop w:val="0"/>
          <w:marBottom w:val="0"/>
          <w:divBdr>
            <w:top w:val="none" w:sz="0" w:space="0" w:color="auto"/>
            <w:left w:val="none" w:sz="0" w:space="0" w:color="auto"/>
            <w:bottom w:val="none" w:sz="0" w:space="0" w:color="auto"/>
            <w:right w:val="none" w:sz="0" w:space="0" w:color="auto"/>
          </w:divBdr>
        </w:div>
        <w:div w:id="1825462657">
          <w:marLeft w:val="0"/>
          <w:marRight w:val="0"/>
          <w:marTop w:val="0"/>
          <w:marBottom w:val="0"/>
          <w:divBdr>
            <w:top w:val="none" w:sz="0" w:space="0" w:color="auto"/>
            <w:left w:val="none" w:sz="0" w:space="0" w:color="auto"/>
            <w:bottom w:val="none" w:sz="0" w:space="0" w:color="auto"/>
            <w:right w:val="none" w:sz="0" w:space="0" w:color="auto"/>
          </w:divBdr>
        </w:div>
        <w:div w:id="1522888591">
          <w:marLeft w:val="0"/>
          <w:marRight w:val="0"/>
          <w:marTop w:val="0"/>
          <w:marBottom w:val="0"/>
          <w:divBdr>
            <w:top w:val="none" w:sz="0" w:space="0" w:color="auto"/>
            <w:left w:val="none" w:sz="0" w:space="0" w:color="auto"/>
            <w:bottom w:val="none" w:sz="0" w:space="0" w:color="auto"/>
            <w:right w:val="none" w:sz="0" w:space="0" w:color="auto"/>
          </w:divBdr>
        </w:div>
        <w:div w:id="1940484071">
          <w:marLeft w:val="0"/>
          <w:marRight w:val="0"/>
          <w:marTop w:val="240"/>
          <w:marBottom w:val="0"/>
          <w:divBdr>
            <w:top w:val="none" w:sz="0" w:space="0" w:color="auto"/>
            <w:left w:val="none" w:sz="0" w:space="0" w:color="auto"/>
            <w:bottom w:val="none" w:sz="0" w:space="0" w:color="auto"/>
            <w:right w:val="none" w:sz="0" w:space="0" w:color="auto"/>
          </w:divBdr>
        </w:div>
        <w:div w:id="605887241">
          <w:marLeft w:val="150"/>
          <w:marRight w:val="150"/>
          <w:marTop w:val="480"/>
          <w:marBottom w:val="0"/>
          <w:divBdr>
            <w:top w:val="single" w:sz="6" w:space="28" w:color="D4D4D4"/>
            <w:left w:val="none" w:sz="0" w:space="0" w:color="auto"/>
            <w:bottom w:val="none" w:sz="0" w:space="0" w:color="auto"/>
            <w:right w:val="none" w:sz="0" w:space="0" w:color="auto"/>
          </w:divBdr>
        </w:div>
        <w:div w:id="1881286948">
          <w:marLeft w:val="0"/>
          <w:marRight w:val="0"/>
          <w:marTop w:val="240"/>
          <w:marBottom w:val="0"/>
          <w:divBdr>
            <w:top w:val="none" w:sz="0" w:space="0" w:color="auto"/>
            <w:left w:val="none" w:sz="0" w:space="0" w:color="auto"/>
            <w:bottom w:val="none" w:sz="0" w:space="0" w:color="auto"/>
            <w:right w:val="none" w:sz="0" w:space="0" w:color="auto"/>
          </w:divBdr>
          <w:divsChild>
            <w:div w:id="22293709">
              <w:marLeft w:val="0"/>
              <w:marRight w:val="0"/>
              <w:marTop w:val="0"/>
              <w:marBottom w:val="0"/>
              <w:divBdr>
                <w:top w:val="none" w:sz="0" w:space="0" w:color="auto"/>
                <w:left w:val="none" w:sz="0" w:space="0" w:color="auto"/>
                <w:bottom w:val="none" w:sz="0" w:space="0" w:color="auto"/>
                <w:right w:val="none" w:sz="0" w:space="0" w:color="auto"/>
              </w:divBdr>
            </w:div>
          </w:divsChild>
        </w:div>
        <w:div w:id="1328248226">
          <w:marLeft w:val="150"/>
          <w:marRight w:val="150"/>
          <w:marTop w:val="480"/>
          <w:marBottom w:val="0"/>
          <w:divBdr>
            <w:top w:val="single" w:sz="6" w:space="28" w:color="D4D4D4"/>
            <w:left w:val="none" w:sz="0" w:space="0" w:color="auto"/>
            <w:bottom w:val="none" w:sz="0" w:space="0" w:color="auto"/>
            <w:right w:val="none" w:sz="0" w:space="0" w:color="auto"/>
          </w:divBdr>
        </w:div>
        <w:div w:id="1807775502">
          <w:marLeft w:val="0"/>
          <w:marRight w:val="0"/>
          <w:marTop w:val="400"/>
          <w:marBottom w:val="0"/>
          <w:divBdr>
            <w:top w:val="none" w:sz="0" w:space="0" w:color="auto"/>
            <w:left w:val="none" w:sz="0" w:space="0" w:color="auto"/>
            <w:bottom w:val="none" w:sz="0" w:space="0" w:color="auto"/>
            <w:right w:val="none" w:sz="0" w:space="0" w:color="auto"/>
          </w:divBdr>
        </w:div>
        <w:div w:id="471020256">
          <w:marLeft w:val="0"/>
          <w:marRight w:val="0"/>
          <w:marTop w:val="240"/>
          <w:marBottom w:val="0"/>
          <w:divBdr>
            <w:top w:val="none" w:sz="0" w:space="0" w:color="auto"/>
            <w:left w:val="none" w:sz="0" w:space="0" w:color="auto"/>
            <w:bottom w:val="none" w:sz="0" w:space="0" w:color="auto"/>
            <w:right w:val="none" w:sz="0" w:space="0" w:color="auto"/>
          </w:divBdr>
          <w:divsChild>
            <w:div w:id="611939556">
              <w:marLeft w:val="0"/>
              <w:marRight w:val="0"/>
              <w:marTop w:val="0"/>
              <w:marBottom w:val="0"/>
              <w:divBdr>
                <w:top w:val="none" w:sz="0" w:space="0" w:color="auto"/>
                <w:left w:val="none" w:sz="0" w:space="0" w:color="auto"/>
                <w:bottom w:val="none" w:sz="0" w:space="0" w:color="auto"/>
                <w:right w:val="none" w:sz="0" w:space="0" w:color="auto"/>
              </w:divBdr>
            </w:div>
          </w:divsChild>
        </w:div>
        <w:div w:id="1247693365">
          <w:marLeft w:val="0"/>
          <w:marRight w:val="0"/>
          <w:marTop w:val="400"/>
          <w:marBottom w:val="0"/>
          <w:divBdr>
            <w:top w:val="none" w:sz="0" w:space="0" w:color="auto"/>
            <w:left w:val="none" w:sz="0" w:space="0" w:color="auto"/>
            <w:bottom w:val="none" w:sz="0" w:space="0" w:color="auto"/>
            <w:right w:val="none" w:sz="0" w:space="0" w:color="auto"/>
          </w:divBdr>
        </w:div>
        <w:div w:id="1269385072">
          <w:marLeft w:val="0"/>
          <w:marRight w:val="0"/>
          <w:marTop w:val="240"/>
          <w:marBottom w:val="0"/>
          <w:divBdr>
            <w:top w:val="none" w:sz="0" w:space="0" w:color="auto"/>
            <w:left w:val="none" w:sz="0" w:space="0" w:color="auto"/>
            <w:bottom w:val="none" w:sz="0" w:space="0" w:color="auto"/>
            <w:right w:val="none" w:sz="0" w:space="0" w:color="auto"/>
          </w:divBdr>
        </w:div>
        <w:div w:id="95433682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88009-alkoholisko-dzerienu-aprites-likums" TargetMode="External"/><Relationship Id="rId13" Type="http://schemas.openxmlformats.org/officeDocument/2006/relationships/hyperlink" Target="https://m.likumi.lv/doc.php?id=330343" TargetMode="External"/><Relationship Id="rId3" Type="http://schemas.openxmlformats.org/officeDocument/2006/relationships/styles" Target="styles.xml"/><Relationship Id="rId7" Type="http://schemas.openxmlformats.org/officeDocument/2006/relationships/hyperlink" Target="https://m.likumi.lv/ta/id/88009-alkoholisko-dzerienu-aprites-likums" TargetMode="External"/><Relationship Id="rId12" Type="http://schemas.openxmlformats.org/officeDocument/2006/relationships/hyperlink" Target="https://m.likumi.lv/wwwraksti/2022/041/BILDES/ADAZI_12_P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likumi.lv/ta/id/88009-alkoholisko-dzerienu-aprites-likums"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likumi.lv/doc.php?id=330343" TargetMode="External"/><Relationship Id="rId4" Type="http://schemas.openxmlformats.org/officeDocument/2006/relationships/settings" Target="settings.xml"/><Relationship Id="rId9" Type="http://schemas.openxmlformats.org/officeDocument/2006/relationships/hyperlink" Target="https://m.likumi.lv/wwwraksti/2022/041/BILDES/ADAZI_12_P1.DOCX"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717F-7B6B-496F-9052-E0E0B0EF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6370</Words>
  <Characters>3632</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SALDĀBOLA</dc:creator>
  <cp:keywords/>
  <dc:description/>
  <cp:lastModifiedBy>Everita BALANDE</cp:lastModifiedBy>
  <cp:revision>2</cp:revision>
  <cp:lastPrinted>2023-09-05T11:43:00Z</cp:lastPrinted>
  <dcterms:created xsi:type="dcterms:W3CDTF">2023-10-04T12:15:00Z</dcterms:created>
  <dcterms:modified xsi:type="dcterms:W3CDTF">2023-10-04T12:15:00Z</dcterms:modified>
</cp:coreProperties>
</file>